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F70137C" w14:textId="2A2A0321" w:rsidR="00175685" w:rsidRDefault="00D0133C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ENERO</w:t>
      </w:r>
      <w:r w:rsidR="00175685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175685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685E695F" w14:textId="77777777" w:rsidR="00175685" w:rsidRPr="008E53E2" w:rsidRDefault="00175685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08FD4086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76A11471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8E53E2">
        <w:rPr>
          <w:rFonts w:ascii="Altivo Light" w:eastAsia="Times New Roman" w:hAnsi="Altivo Light" w:cs="Arial"/>
          <w:color w:val="000000" w:themeColor="text1"/>
        </w:rPr>
        <w:t>10</w:t>
      </w:r>
    </w:p>
    <w:p w14:paraId="1C9A22FF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603D527F" w14:textId="77777777" w:rsidR="00175685" w:rsidRPr="00E722C0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E722C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B92C561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8AADBA7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0DB95F1A" w14:textId="77777777" w:rsidR="00175685" w:rsidRPr="00907DBB" w:rsidRDefault="00175685" w:rsidP="00175685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  <w:sz w:val="26"/>
        </w:rPr>
      </w:pPr>
      <w:r w:rsidRPr="00907DBB">
        <w:rPr>
          <w:rFonts w:ascii="Altivo Light" w:eastAsia="Times New Roman" w:hAnsi="Altivo Light" w:cs="Arial"/>
          <w:b/>
          <w:color w:val="000000" w:themeColor="text1"/>
          <w:sz w:val="26"/>
        </w:rPr>
        <w:t>Proceso de Cotización y Licitación</w:t>
      </w:r>
    </w:p>
    <w:p w14:paraId="1B821C39" w14:textId="77777777" w:rsidR="00175685" w:rsidRPr="008E53E2" w:rsidRDefault="00175685" w:rsidP="00175685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69817DE3" w14:textId="77777777" w:rsidR="00175685" w:rsidRPr="008E53E2" w:rsidRDefault="00175685" w:rsidP="00175685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</w:t>
      </w:r>
      <w:r>
        <w:rPr>
          <w:rFonts w:ascii="Altivo Light" w:eastAsia="Times New Roman" w:hAnsi="Altivo Light" w:cs="Arial"/>
          <w:color w:val="000000" w:themeColor="text1"/>
        </w:rPr>
        <w:t>y el contenido de los contratos.</w:t>
      </w:r>
    </w:p>
    <w:p w14:paraId="27C75CBC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263D6806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1CCC6BD9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69522A1D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TRANSPORTES, NO TIENE PROGRAMAS DE EDUCACIÓN, SALUD, SEGURIDAD Y DESARROLLO RURAL, EN LAS QUE EJECUTE RECURSOS PÚBLICOS.</w:t>
      </w:r>
    </w:p>
    <w:p w14:paraId="102682EA" w14:textId="77777777" w:rsidR="00175685" w:rsidRPr="008E53E2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78FF75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669F82A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C1DD" w14:textId="77777777" w:rsidR="00080784" w:rsidRDefault="00080784" w:rsidP="00025FD0">
      <w:r>
        <w:separator/>
      </w:r>
    </w:p>
  </w:endnote>
  <w:endnote w:type="continuationSeparator" w:id="0">
    <w:p w14:paraId="5EE7247F" w14:textId="77777777" w:rsidR="00080784" w:rsidRDefault="00080784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CBE0" w14:textId="77777777" w:rsidR="00080784" w:rsidRDefault="00080784" w:rsidP="00025FD0">
      <w:r>
        <w:separator/>
      </w:r>
    </w:p>
  </w:footnote>
  <w:footnote w:type="continuationSeparator" w:id="0">
    <w:p w14:paraId="38F0961B" w14:textId="77777777" w:rsidR="00080784" w:rsidRDefault="00080784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80784"/>
    <w:rsid w:val="00115752"/>
    <w:rsid w:val="00175685"/>
    <w:rsid w:val="001F484B"/>
    <w:rsid w:val="00287AC6"/>
    <w:rsid w:val="00343F58"/>
    <w:rsid w:val="003831DD"/>
    <w:rsid w:val="004E6AF1"/>
    <w:rsid w:val="005367BE"/>
    <w:rsid w:val="005C19AE"/>
    <w:rsid w:val="00613AFD"/>
    <w:rsid w:val="006A5211"/>
    <w:rsid w:val="006E5523"/>
    <w:rsid w:val="00710B9B"/>
    <w:rsid w:val="007A2BF9"/>
    <w:rsid w:val="008F4FEC"/>
    <w:rsid w:val="00991F90"/>
    <w:rsid w:val="009C5D6E"/>
    <w:rsid w:val="009F0166"/>
    <w:rsid w:val="00A81DB0"/>
    <w:rsid w:val="00A9374A"/>
    <w:rsid w:val="00AE6ACB"/>
    <w:rsid w:val="00BA589A"/>
    <w:rsid w:val="00BE3384"/>
    <w:rsid w:val="00D0133C"/>
    <w:rsid w:val="00D01753"/>
    <w:rsid w:val="00D13642"/>
    <w:rsid w:val="00DD04B7"/>
    <w:rsid w:val="00DD04ED"/>
    <w:rsid w:val="00EA1C20"/>
    <w:rsid w:val="00F06CC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527D-EF9B-4236-8F2F-A295F489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4</cp:revision>
  <cp:lastPrinted>2025-01-10T19:54:00Z</cp:lastPrinted>
  <dcterms:created xsi:type="dcterms:W3CDTF">2025-01-13T14:51:00Z</dcterms:created>
  <dcterms:modified xsi:type="dcterms:W3CDTF">2025-02-07T17:00:00Z</dcterms:modified>
</cp:coreProperties>
</file>