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3170B" w14:textId="3B628699" w:rsidR="007D3819" w:rsidRPr="00557B68" w:rsidRDefault="007D3819" w:rsidP="007D3819">
      <w:pPr>
        <w:jc w:val="center"/>
        <w:rPr>
          <w:rFonts w:ascii="Arial" w:eastAsia="Times New Roman" w:hAnsi="Arial" w:cs="Arial"/>
          <w:bCs/>
          <w:iCs/>
          <w:color w:val="000000" w:themeColor="text1"/>
          <w:sz w:val="20"/>
          <w:szCs w:val="20"/>
          <w:lang w:eastAsia="es-ES"/>
        </w:rPr>
      </w:pPr>
      <w:r>
        <w:rPr>
          <w:rFonts w:ascii="Arial" w:eastAsia="Times New Roman" w:hAnsi="Arial" w:cs="Arial"/>
          <w:bCs/>
          <w:iCs/>
          <w:color w:val="000000" w:themeColor="text1"/>
          <w:sz w:val="20"/>
          <w:szCs w:val="20"/>
          <w:lang w:eastAsia="es-ES"/>
        </w:rPr>
        <w:t>D</w:t>
      </w:r>
      <w:r w:rsidRPr="00557B68">
        <w:rPr>
          <w:rFonts w:ascii="Arial" w:eastAsia="Times New Roman" w:hAnsi="Arial" w:cs="Arial"/>
          <w:bCs/>
          <w:iCs/>
          <w:color w:val="000000" w:themeColor="text1"/>
          <w:sz w:val="20"/>
          <w:szCs w:val="20"/>
          <w:lang w:eastAsia="es-ES"/>
        </w:rPr>
        <w:t>IRECCIÓN GENERAL DE TRANSPORTES</w:t>
      </w:r>
    </w:p>
    <w:p w14:paraId="20C7F104" w14:textId="77777777" w:rsidR="007D3819" w:rsidRPr="00557B68" w:rsidRDefault="007D3819" w:rsidP="007D3819">
      <w:pPr>
        <w:jc w:val="center"/>
        <w:rPr>
          <w:rFonts w:ascii="Arial" w:eastAsia="Times New Roman" w:hAnsi="Arial" w:cs="Arial"/>
          <w:bCs/>
          <w:iCs/>
          <w:color w:val="000000" w:themeColor="text1"/>
          <w:sz w:val="20"/>
          <w:szCs w:val="20"/>
          <w:lang w:eastAsia="es-ES"/>
        </w:rPr>
      </w:pPr>
      <w:r>
        <w:rPr>
          <w:rFonts w:ascii="Arial" w:eastAsia="Times New Roman" w:hAnsi="Arial" w:cs="Arial"/>
          <w:bCs/>
          <w:iCs/>
          <w:color w:val="000000" w:themeColor="text1"/>
          <w:sz w:val="20"/>
          <w:szCs w:val="20"/>
          <w:lang w:eastAsia="es-ES"/>
        </w:rPr>
        <w:t>DEPARTAMENTO ADMINISTRATIVO</w:t>
      </w:r>
      <w:r w:rsidRPr="00557B68">
        <w:rPr>
          <w:rFonts w:ascii="Arial" w:eastAsia="Times New Roman" w:hAnsi="Arial" w:cs="Arial"/>
          <w:bCs/>
          <w:iCs/>
          <w:color w:val="000000" w:themeColor="text1"/>
          <w:sz w:val="20"/>
          <w:szCs w:val="20"/>
          <w:lang w:eastAsia="es-ES"/>
        </w:rPr>
        <w:t xml:space="preserve"> COMPRAS</w:t>
      </w:r>
    </w:p>
    <w:p w14:paraId="3175EF36" w14:textId="77777777" w:rsidR="007D3819" w:rsidRPr="00557B68" w:rsidRDefault="007D3819" w:rsidP="007D3819">
      <w:pPr>
        <w:jc w:val="center"/>
        <w:rPr>
          <w:rFonts w:ascii="Arial" w:eastAsia="Times New Roman" w:hAnsi="Arial" w:cs="Arial"/>
          <w:bCs/>
          <w:i/>
          <w:iCs/>
          <w:color w:val="000000" w:themeColor="text1"/>
          <w:sz w:val="20"/>
          <w:szCs w:val="20"/>
          <w:lang w:eastAsia="es-ES"/>
        </w:rPr>
      </w:pPr>
      <w:r w:rsidRPr="00557B68">
        <w:rPr>
          <w:rFonts w:ascii="Arial" w:eastAsia="Times New Roman" w:hAnsi="Arial" w:cs="Arial"/>
          <w:bCs/>
          <w:iCs/>
          <w:color w:val="000000" w:themeColor="text1"/>
          <w:sz w:val="20"/>
          <w:szCs w:val="20"/>
          <w:lang w:eastAsia="es-ES"/>
        </w:rPr>
        <w:t>INFORMACIÓN CORRESPONDIENTE AL AÑO 202</w:t>
      </w:r>
      <w:r>
        <w:rPr>
          <w:rFonts w:ascii="Arial" w:eastAsia="Times New Roman" w:hAnsi="Arial" w:cs="Arial"/>
          <w:bCs/>
          <w:iCs/>
          <w:color w:val="000000" w:themeColor="text1"/>
          <w:sz w:val="20"/>
          <w:szCs w:val="20"/>
          <w:lang w:eastAsia="es-ES"/>
        </w:rPr>
        <w:t>3</w:t>
      </w:r>
    </w:p>
    <w:p w14:paraId="1466AC68" w14:textId="4C2A9AB3" w:rsidR="007D3819" w:rsidRPr="00557B68" w:rsidRDefault="007D3819" w:rsidP="007D3819">
      <w:pPr>
        <w:tabs>
          <w:tab w:val="left" w:pos="3210"/>
        </w:tabs>
        <w:jc w:val="center"/>
        <w:rPr>
          <w:rFonts w:ascii="Arial" w:eastAsia="Times New Roman" w:hAnsi="Arial" w:cs="Arial"/>
          <w:bCs/>
          <w:iCs/>
          <w:color w:val="000000" w:themeColor="text1"/>
          <w:sz w:val="20"/>
          <w:szCs w:val="20"/>
          <w:lang w:eastAsia="es-ES"/>
        </w:rPr>
      </w:pPr>
      <w:r w:rsidRPr="00557B68">
        <w:rPr>
          <w:rFonts w:ascii="Arial" w:eastAsia="Times New Roman" w:hAnsi="Arial" w:cs="Arial"/>
          <w:bCs/>
          <w:iCs/>
          <w:color w:val="000000" w:themeColor="text1"/>
          <w:sz w:val="20"/>
          <w:szCs w:val="20"/>
          <w:lang w:eastAsia="es-ES"/>
        </w:rPr>
        <w:t>MES DE</w:t>
      </w:r>
      <w:r>
        <w:rPr>
          <w:rFonts w:ascii="Arial" w:eastAsia="Times New Roman" w:hAnsi="Arial" w:cs="Arial"/>
          <w:bCs/>
          <w:iCs/>
          <w:color w:val="000000" w:themeColor="text1"/>
          <w:sz w:val="20"/>
          <w:szCs w:val="20"/>
          <w:lang w:eastAsia="es-ES"/>
        </w:rPr>
        <w:t xml:space="preserve"> </w:t>
      </w:r>
      <w:r w:rsidR="00D71D2D">
        <w:rPr>
          <w:rFonts w:ascii="Arial" w:eastAsia="Times New Roman" w:hAnsi="Arial" w:cs="Arial"/>
          <w:bCs/>
          <w:iCs/>
          <w:color w:val="000000" w:themeColor="text1"/>
          <w:sz w:val="20"/>
          <w:szCs w:val="20"/>
          <w:lang w:eastAsia="es-ES"/>
        </w:rPr>
        <w:t>MARZO</w:t>
      </w:r>
    </w:p>
    <w:p w14:paraId="41F0D7B1" w14:textId="77777777" w:rsidR="007D3819" w:rsidRPr="00557B68" w:rsidRDefault="007D3819" w:rsidP="007D3819">
      <w:pPr>
        <w:jc w:val="both"/>
        <w:rPr>
          <w:rFonts w:ascii="Arial" w:eastAsia="Times New Roman" w:hAnsi="Arial" w:cs="Arial"/>
          <w:b/>
          <w:iCs/>
          <w:color w:val="000000" w:themeColor="text1"/>
          <w:lang w:eastAsia="es-ES"/>
        </w:rPr>
      </w:pPr>
      <w:bookmarkStart w:id="0" w:name="_Hlk124333016"/>
      <w:r w:rsidRPr="00557B68">
        <w:rPr>
          <w:rFonts w:ascii="Arial" w:eastAsia="Times New Roman" w:hAnsi="Arial" w:cs="Arial"/>
          <w:b/>
          <w:iCs/>
          <w:color w:val="000000" w:themeColor="text1"/>
          <w:lang w:eastAsia="es-ES"/>
        </w:rPr>
        <w:t>ARTICULO 10</w:t>
      </w:r>
    </w:p>
    <w:p w14:paraId="4F8F66D5" w14:textId="77777777" w:rsidR="007D3819" w:rsidRPr="00557B68" w:rsidRDefault="007D3819" w:rsidP="007D3819">
      <w:pPr>
        <w:jc w:val="both"/>
        <w:rPr>
          <w:rFonts w:ascii="Arial" w:eastAsia="Times New Roman" w:hAnsi="Arial" w:cs="Arial"/>
          <w:iCs/>
          <w:color w:val="000000" w:themeColor="text1"/>
          <w:lang w:eastAsia="es-ES"/>
        </w:rPr>
      </w:pPr>
      <w:r w:rsidRPr="00557B68">
        <w:rPr>
          <w:rFonts w:ascii="Arial" w:eastAsia="Times New Roman" w:hAnsi="Arial" w:cs="Arial"/>
          <w:b/>
          <w:iCs/>
          <w:color w:val="000000" w:themeColor="text1"/>
          <w:lang w:eastAsia="es-ES"/>
        </w:rPr>
        <w:t>Inciso 11</w:t>
      </w:r>
    </w:p>
    <w:tbl>
      <w:tblPr>
        <w:tblW w:w="12779" w:type="dxa"/>
        <w:tblInd w:w="-593" w:type="dxa"/>
        <w:tblCellMar>
          <w:left w:w="70" w:type="dxa"/>
          <w:right w:w="70" w:type="dxa"/>
        </w:tblCellMar>
        <w:tblLook w:val="04A0" w:firstRow="1" w:lastRow="0" w:firstColumn="1" w:lastColumn="0" w:noHBand="0" w:noVBand="1"/>
      </w:tblPr>
      <w:tblGrid>
        <w:gridCol w:w="847"/>
        <w:gridCol w:w="2252"/>
        <w:gridCol w:w="3649"/>
        <w:gridCol w:w="1920"/>
        <w:gridCol w:w="19"/>
        <w:gridCol w:w="1238"/>
        <w:gridCol w:w="1356"/>
        <w:gridCol w:w="1498"/>
      </w:tblGrid>
      <w:tr w:rsidR="007D3819" w:rsidRPr="00557B68" w14:paraId="685A52DA" w14:textId="77777777" w:rsidTr="007D3819">
        <w:trPr>
          <w:trHeight w:val="495"/>
        </w:trPr>
        <w:tc>
          <w:tcPr>
            <w:tcW w:w="847"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B68E8CC" w14:textId="77777777" w:rsidR="007D3819" w:rsidRPr="00557B68" w:rsidRDefault="007D3819" w:rsidP="007D3819">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NUMERO</w:t>
            </w:r>
          </w:p>
        </w:tc>
        <w:tc>
          <w:tcPr>
            <w:tcW w:w="2252" w:type="dxa"/>
            <w:tcBorders>
              <w:top w:val="single" w:sz="4" w:space="0" w:color="auto"/>
              <w:left w:val="nil"/>
              <w:bottom w:val="single" w:sz="4" w:space="0" w:color="auto"/>
              <w:right w:val="single" w:sz="4" w:space="0" w:color="auto"/>
            </w:tcBorders>
            <w:shd w:val="clear" w:color="auto" w:fill="B4C6E7" w:themeFill="accent1" w:themeFillTint="66"/>
            <w:hideMark/>
          </w:tcPr>
          <w:p w14:paraId="12B7B7C6" w14:textId="77777777" w:rsidR="007D3819" w:rsidRPr="00557B68" w:rsidRDefault="007D3819" w:rsidP="007D3819">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NOMBRE DEL PROVEEDOR</w:t>
            </w:r>
          </w:p>
        </w:tc>
        <w:tc>
          <w:tcPr>
            <w:tcW w:w="3649" w:type="dxa"/>
            <w:tcBorders>
              <w:top w:val="single" w:sz="4" w:space="0" w:color="auto"/>
              <w:left w:val="nil"/>
              <w:bottom w:val="single" w:sz="4" w:space="0" w:color="auto"/>
              <w:right w:val="single" w:sz="4" w:space="0" w:color="auto"/>
            </w:tcBorders>
            <w:shd w:val="clear" w:color="auto" w:fill="B4C6E7" w:themeFill="accent1" w:themeFillTint="66"/>
            <w:hideMark/>
          </w:tcPr>
          <w:p w14:paraId="2D11DC5B" w14:textId="48E175C1" w:rsidR="007D3819" w:rsidRPr="00557B68" w:rsidRDefault="007D3819" w:rsidP="007D3819">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CONCEPTO</w:t>
            </w:r>
          </w:p>
        </w:tc>
        <w:tc>
          <w:tcPr>
            <w:tcW w:w="1939" w:type="dxa"/>
            <w:gridSpan w:val="2"/>
            <w:tcBorders>
              <w:top w:val="single" w:sz="4" w:space="0" w:color="auto"/>
              <w:left w:val="nil"/>
              <w:bottom w:val="single" w:sz="4" w:space="0" w:color="auto"/>
              <w:right w:val="single" w:sz="4" w:space="0" w:color="auto"/>
            </w:tcBorders>
            <w:shd w:val="clear" w:color="auto" w:fill="B4C6E7" w:themeFill="accent1" w:themeFillTint="66"/>
            <w:hideMark/>
          </w:tcPr>
          <w:p w14:paraId="213F5618" w14:textId="77777777" w:rsidR="007D3819" w:rsidRPr="00557B68" w:rsidRDefault="007D3819" w:rsidP="007D3819">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CONTRATO</w:t>
            </w:r>
          </w:p>
        </w:tc>
        <w:tc>
          <w:tcPr>
            <w:tcW w:w="1238" w:type="dxa"/>
            <w:tcBorders>
              <w:top w:val="single" w:sz="4" w:space="0" w:color="auto"/>
              <w:left w:val="nil"/>
              <w:bottom w:val="single" w:sz="4" w:space="0" w:color="auto"/>
              <w:right w:val="single" w:sz="4" w:space="0" w:color="auto"/>
            </w:tcBorders>
            <w:shd w:val="clear" w:color="auto" w:fill="B4C6E7" w:themeFill="accent1" w:themeFillTint="66"/>
            <w:hideMark/>
          </w:tcPr>
          <w:p w14:paraId="15D691B1" w14:textId="77777777" w:rsidR="007D3819" w:rsidRPr="00557B68" w:rsidRDefault="007D3819" w:rsidP="007D3819">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NIT</w:t>
            </w:r>
          </w:p>
        </w:tc>
        <w:tc>
          <w:tcPr>
            <w:tcW w:w="1356" w:type="dxa"/>
            <w:tcBorders>
              <w:top w:val="single" w:sz="4" w:space="0" w:color="auto"/>
              <w:left w:val="nil"/>
              <w:bottom w:val="single" w:sz="4" w:space="0" w:color="auto"/>
              <w:right w:val="single" w:sz="4" w:space="0" w:color="auto"/>
            </w:tcBorders>
            <w:shd w:val="clear" w:color="auto" w:fill="B4C6E7" w:themeFill="accent1" w:themeFillTint="66"/>
            <w:hideMark/>
          </w:tcPr>
          <w:p w14:paraId="639FE4E7" w14:textId="77777777" w:rsidR="007D3819" w:rsidRPr="00557B68" w:rsidRDefault="007D3819" w:rsidP="007D3819">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MONTO DE LA COMPRA</w:t>
            </w:r>
          </w:p>
        </w:tc>
        <w:tc>
          <w:tcPr>
            <w:tcW w:w="1498" w:type="dxa"/>
            <w:tcBorders>
              <w:top w:val="single" w:sz="4" w:space="0" w:color="auto"/>
              <w:left w:val="nil"/>
              <w:bottom w:val="single" w:sz="4" w:space="0" w:color="auto"/>
              <w:right w:val="single" w:sz="4" w:space="0" w:color="auto"/>
            </w:tcBorders>
            <w:shd w:val="clear" w:color="auto" w:fill="B4C6E7" w:themeFill="accent1" w:themeFillTint="66"/>
            <w:hideMark/>
          </w:tcPr>
          <w:p w14:paraId="081D5534" w14:textId="77777777" w:rsidR="007D3819" w:rsidRPr="00557B68" w:rsidRDefault="007D3819" w:rsidP="007D3819">
            <w:pPr>
              <w:jc w:val="center"/>
              <w:rPr>
                <w:rFonts w:ascii="Calibri" w:eastAsia="Times New Roman" w:hAnsi="Calibri" w:cs="Calibri"/>
                <w:b/>
                <w:bCs/>
                <w:color w:val="000000"/>
                <w:sz w:val="18"/>
                <w:szCs w:val="18"/>
              </w:rPr>
            </w:pPr>
            <w:r w:rsidRPr="00557B68">
              <w:rPr>
                <w:rFonts w:ascii="Calibri" w:eastAsia="Times New Roman" w:hAnsi="Calibri" w:cs="Calibri"/>
                <w:b/>
                <w:bCs/>
                <w:color w:val="000000"/>
                <w:sz w:val="18"/>
                <w:szCs w:val="18"/>
              </w:rPr>
              <w:t>RENGLON AFECTADO</w:t>
            </w:r>
          </w:p>
        </w:tc>
      </w:tr>
      <w:tr w:rsidR="007D3819" w:rsidRPr="00557B68" w14:paraId="0538AC32" w14:textId="77777777" w:rsidTr="007D3819">
        <w:trPr>
          <w:trHeight w:val="672"/>
        </w:trPr>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6C29606A"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1</w:t>
            </w:r>
          </w:p>
        </w:tc>
        <w:tc>
          <w:tcPr>
            <w:tcW w:w="2252" w:type="dxa"/>
            <w:tcBorders>
              <w:top w:val="single" w:sz="4" w:space="0" w:color="auto"/>
              <w:left w:val="nil"/>
              <w:bottom w:val="single" w:sz="4" w:space="0" w:color="auto"/>
              <w:right w:val="single" w:sz="4" w:space="0" w:color="auto"/>
            </w:tcBorders>
            <w:shd w:val="clear" w:color="auto" w:fill="auto"/>
            <w:hideMark/>
          </w:tcPr>
          <w:p w14:paraId="0A64BFF1"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EMPRESA ELECTRICA DE GUATEMALA, S. A.</w:t>
            </w:r>
          </w:p>
        </w:tc>
        <w:tc>
          <w:tcPr>
            <w:tcW w:w="3649" w:type="dxa"/>
            <w:tcBorders>
              <w:top w:val="single" w:sz="4" w:space="0" w:color="auto"/>
              <w:left w:val="nil"/>
              <w:bottom w:val="single" w:sz="4" w:space="0" w:color="auto"/>
              <w:right w:val="single" w:sz="4" w:space="0" w:color="auto"/>
            </w:tcBorders>
            <w:shd w:val="clear" w:color="auto" w:fill="auto"/>
            <w:hideMark/>
          </w:tcPr>
          <w:p w14:paraId="562436B9"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 xml:space="preserve">Servicio de energía eléctrica para la Dirección General de Transportes, 14 calle A 11-48 zona 1, correspondiente al mes de </w:t>
            </w:r>
            <w:r>
              <w:rPr>
                <w:rFonts w:ascii="Calibri" w:eastAsia="Times New Roman" w:hAnsi="Calibri" w:cs="Calibri"/>
                <w:color w:val="000000"/>
                <w:sz w:val="18"/>
                <w:szCs w:val="18"/>
              </w:rPr>
              <w:t>FEBRERO</w:t>
            </w:r>
            <w:r w:rsidRPr="00557B68">
              <w:rPr>
                <w:rFonts w:ascii="Calibri" w:eastAsia="Times New Roman" w:hAnsi="Calibri" w:cs="Calibri"/>
                <w:color w:val="000000"/>
                <w:sz w:val="18"/>
                <w:szCs w:val="18"/>
              </w:rPr>
              <w:t xml:space="preserve"> de 202</w:t>
            </w:r>
            <w:r>
              <w:rPr>
                <w:rFonts w:ascii="Calibri" w:eastAsia="Times New Roman" w:hAnsi="Calibri" w:cs="Calibri"/>
                <w:color w:val="000000"/>
                <w:sz w:val="18"/>
                <w:szCs w:val="18"/>
              </w:rPr>
              <w:t>3</w:t>
            </w:r>
          </w:p>
        </w:tc>
        <w:tc>
          <w:tcPr>
            <w:tcW w:w="1939" w:type="dxa"/>
            <w:gridSpan w:val="2"/>
            <w:tcBorders>
              <w:top w:val="single" w:sz="4" w:space="0" w:color="auto"/>
              <w:left w:val="nil"/>
              <w:bottom w:val="single" w:sz="4" w:space="0" w:color="auto"/>
              <w:right w:val="single" w:sz="4" w:space="0" w:color="auto"/>
            </w:tcBorders>
            <w:shd w:val="clear" w:color="auto" w:fill="auto"/>
            <w:hideMark/>
          </w:tcPr>
          <w:p w14:paraId="46543D8F"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hideMark/>
          </w:tcPr>
          <w:p w14:paraId="28CA756F"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326445</w:t>
            </w:r>
          </w:p>
        </w:tc>
        <w:tc>
          <w:tcPr>
            <w:tcW w:w="1356" w:type="dxa"/>
            <w:tcBorders>
              <w:top w:val="single" w:sz="4" w:space="0" w:color="auto"/>
              <w:left w:val="nil"/>
              <w:bottom w:val="single" w:sz="4" w:space="0" w:color="auto"/>
              <w:right w:val="single" w:sz="4" w:space="0" w:color="auto"/>
            </w:tcBorders>
            <w:shd w:val="clear" w:color="auto" w:fill="auto"/>
            <w:hideMark/>
          </w:tcPr>
          <w:p w14:paraId="7A07FF09"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Q</w:t>
            </w:r>
            <w:r>
              <w:rPr>
                <w:rFonts w:ascii="Calibri" w:eastAsia="Times New Roman" w:hAnsi="Calibri" w:cs="Calibri"/>
                <w:color w:val="000000"/>
                <w:sz w:val="18"/>
                <w:szCs w:val="18"/>
              </w:rPr>
              <w:t xml:space="preserve"> 1,894.91</w:t>
            </w:r>
          </w:p>
        </w:tc>
        <w:tc>
          <w:tcPr>
            <w:tcW w:w="1498" w:type="dxa"/>
            <w:tcBorders>
              <w:top w:val="single" w:sz="4" w:space="0" w:color="auto"/>
              <w:left w:val="nil"/>
              <w:bottom w:val="single" w:sz="4" w:space="0" w:color="auto"/>
              <w:right w:val="single" w:sz="4" w:space="0" w:color="auto"/>
            </w:tcBorders>
            <w:shd w:val="clear" w:color="auto" w:fill="auto"/>
            <w:hideMark/>
          </w:tcPr>
          <w:p w14:paraId="1FCFE2B3"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111</w:t>
            </w:r>
          </w:p>
        </w:tc>
      </w:tr>
      <w:tr w:rsidR="007D3819" w:rsidRPr="00557B68" w14:paraId="42899604" w14:textId="77777777" w:rsidTr="007D3819">
        <w:trPr>
          <w:trHeight w:val="501"/>
        </w:trPr>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6A32B25C"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2</w:t>
            </w:r>
          </w:p>
        </w:tc>
        <w:tc>
          <w:tcPr>
            <w:tcW w:w="2252" w:type="dxa"/>
            <w:tcBorders>
              <w:top w:val="single" w:sz="4" w:space="0" w:color="auto"/>
              <w:left w:val="nil"/>
              <w:bottom w:val="single" w:sz="4" w:space="0" w:color="auto"/>
              <w:right w:val="single" w:sz="4" w:space="0" w:color="auto"/>
            </w:tcBorders>
            <w:shd w:val="clear" w:color="auto" w:fill="auto"/>
            <w:hideMark/>
          </w:tcPr>
          <w:p w14:paraId="35F1561A"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EMPRESA ELECTRICA DE GUATEMALA, S. A.</w:t>
            </w:r>
          </w:p>
        </w:tc>
        <w:tc>
          <w:tcPr>
            <w:tcW w:w="3649" w:type="dxa"/>
            <w:tcBorders>
              <w:top w:val="single" w:sz="4" w:space="0" w:color="auto"/>
              <w:left w:val="nil"/>
              <w:bottom w:val="single" w:sz="4" w:space="0" w:color="auto"/>
              <w:right w:val="single" w:sz="4" w:space="0" w:color="auto"/>
            </w:tcBorders>
            <w:shd w:val="clear" w:color="auto" w:fill="auto"/>
            <w:hideMark/>
          </w:tcPr>
          <w:p w14:paraId="068105C1"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 xml:space="preserve">Servicio de energía eléctrica para la Dirección General de Transportes, 15 calle 11-41 zona 1, correspondiente al mes de </w:t>
            </w:r>
            <w:r>
              <w:rPr>
                <w:rFonts w:ascii="Calibri" w:eastAsia="Times New Roman" w:hAnsi="Calibri" w:cs="Calibri"/>
                <w:color w:val="000000"/>
                <w:sz w:val="18"/>
                <w:szCs w:val="18"/>
              </w:rPr>
              <w:t>FEBRERO</w:t>
            </w:r>
            <w:r w:rsidRPr="00557B68">
              <w:rPr>
                <w:rFonts w:ascii="Calibri" w:eastAsia="Times New Roman" w:hAnsi="Calibri" w:cs="Calibri"/>
                <w:color w:val="000000"/>
                <w:sz w:val="18"/>
                <w:szCs w:val="18"/>
              </w:rPr>
              <w:t xml:space="preserve"> de 202</w:t>
            </w:r>
            <w:r>
              <w:rPr>
                <w:rFonts w:ascii="Calibri" w:eastAsia="Times New Roman" w:hAnsi="Calibri" w:cs="Calibri"/>
                <w:color w:val="000000"/>
                <w:sz w:val="18"/>
                <w:szCs w:val="18"/>
              </w:rPr>
              <w:t>3</w:t>
            </w:r>
          </w:p>
        </w:tc>
        <w:tc>
          <w:tcPr>
            <w:tcW w:w="1939" w:type="dxa"/>
            <w:gridSpan w:val="2"/>
            <w:tcBorders>
              <w:top w:val="single" w:sz="4" w:space="0" w:color="auto"/>
              <w:left w:val="nil"/>
              <w:bottom w:val="single" w:sz="4" w:space="0" w:color="auto"/>
              <w:right w:val="single" w:sz="4" w:space="0" w:color="auto"/>
            </w:tcBorders>
            <w:shd w:val="clear" w:color="auto" w:fill="auto"/>
            <w:hideMark/>
          </w:tcPr>
          <w:p w14:paraId="1EC67C94"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hideMark/>
          </w:tcPr>
          <w:p w14:paraId="3FA60DD6"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326445</w:t>
            </w:r>
          </w:p>
        </w:tc>
        <w:tc>
          <w:tcPr>
            <w:tcW w:w="1356" w:type="dxa"/>
            <w:tcBorders>
              <w:top w:val="single" w:sz="4" w:space="0" w:color="auto"/>
              <w:left w:val="nil"/>
              <w:bottom w:val="single" w:sz="4" w:space="0" w:color="auto"/>
              <w:right w:val="single" w:sz="4" w:space="0" w:color="auto"/>
            </w:tcBorders>
            <w:shd w:val="clear" w:color="auto" w:fill="auto"/>
            <w:hideMark/>
          </w:tcPr>
          <w:p w14:paraId="606D9CF0"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Q</w:t>
            </w:r>
            <w:r>
              <w:rPr>
                <w:rFonts w:ascii="Calibri" w:eastAsia="Times New Roman" w:hAnsi="Calibri" w:cs="Calibri"/>
                <w:color w:val="000000"/>
                <w:sz w:val="18"/>
                <w:szCs w:val="18"/>
              </w:rPr>
              <w:t xml:space="preserve"> 10,413.19</w:t>
            </w:r>
          </w:p>
        </w:tc>
        <w:tc>
          <w:tcPr>
            <w:tcW w:w="1498" w:type="dxa"/>
            <w:tcBorders>
              <w:top w:val="single" w:sz="4" w:space="0" w:color="auto"/>
              <w:left w:val="nil"/>
              <w:bottom w:val="single" w:sz="4" w:space="0" w:color="auto"/>
              <w:right w:val="single" w:sz="4" w:space="0" w:color="auto"/>
            </w:tcBorders>
            <w:shd w:val="clear" w:color="auto" w:fill="auto"/>
            <w:hideMark/>
          </w:tcPr>
          <w:p w14:paraId="682A86FD"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111</w:t>
            </w:r>
          </w:p>
        </w:tc>
      </w:tr>
      <w:tr w:rsidR="007D3819" w:rsidRPr="00557B68" w14:paraId="01ED0D99" w14:textId="77777777" w:rsidTr="007D3819">
        <w:trPr>
          <w:trHeight w:val="457"/>
        </w:trPr>
        <w:tc>
          <w:tcPr>
            <w:tcW w:w="847" w:type="dxa"/>
            <w:tcBorders>
              <w:top w:val="single" w:sz="4" w:space="0" w:color="auto"/>
              <w:left w:val="single" w:sz="4" w:space="0" w:color="auto"/>
              <w:bottom w:val="single" w:sz="4" w:space="0" w:color="auto"/>
              <w:right w:val="single" w:sz="4" w:space="0" w:color="auto"/>
            </w:tcBorders>
            <w:shd w:val="clear" w:color="auto" w:fill="auto"/>
          </w:tcPr>
          <w:p w14:paraId="334CE5D4"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3</w:t>
            </w:r>
          </w:p>
        </w:tc>
        <w:tc>
          <w:tcPr>
            <w:tcW w:w="2252" w:type="dxa"/>
            <w:tcBorders>
              <w:top w:val="single" w:sz="4" w:space="0" w:color="auto"/>
              <w:left w:val="nil"/>
              <w:bottom w:val="single" w:sz="4" w:space="0" w:color="auto"/>
              <w:right w:val="single" w:sz="4" w:space="0" w:color="auto"/>
            </w:tcBorders>
            <w:shd w:val="clear" w:color="auto" w:fill="auto"/>
          </w:tcPr>
          <w:p w14:paraId="2819CFB5"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COMUNICACIONES CELULARES, S. A.</w:t>
            </w:r>
          </w:p>
        </w:tc>
        <w:tc>
          <w:tcPr>
            <w:tcW w:w="3649" w:type="dxa"/>
            <w:tcBorders>
              <w:top w:val="single" w:sz="4" w:space="0" w:color="auto"/>
              <w:left w:val="nil"/>
              <w:bottom w:val="single" w:sz="4" w:space="0" w:color="auto"/>
              <w:right w:val="single" w:sz="4" w:space="0" w:color="auto"/>
            </w:tcBorders>
            <w:shd w:val="clear" w:color="auto" w:fill="auto"/>
          </w:tcPr>
          <w:p w14:paraId="0142167E"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 xml:space="preserve">Servicio de telefonía fija para la Dirección General de Transportes, 15 calle 11-41 zona 1, correspondiente al mes de </w:t>
            </w:r>
            <w:r>
              <w:rPr>
                <w:rFonts w:ascii="Calibri" w:eastAsia="Times New Roman" w:hAnsi="Calibri" w:cs="Calibri"/>
                <w:color w:val="000000"/>
                <w:sz w:val="18"/>
                <w:szCs w:val="18"/>
              </w:rPr>
              <w:t>FEBRERO de 2023</w:t>
            </w:r>
          </w:p>
        </w:tc>
        <w:tc>
          <w:tcPr>
            <w:tcW w:w="1939" w:type="dxa"/>
            <w:gridSpan w:val="2"/>
            <w:tcBorders>
              <w:top w:val="single" w:sz="4" w:space="0" w:color="auto"/>
              <w:left w:val="nil"/>
              <w:bottom w:val="single" w:sz="4" w:space="0" w:color="auto"/>
              <w:right w:val="single" w:sz="4" w:space="0" w:color="auto"/>
            </w:tcBorders>
            <w:shd w:val="clear" w:color="auto" w:fill="auto"/>
          </w:tcPr>
          <w:p w14:paraId="5F659B0A"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ACTA ADMINISTRATIVA 01-2023</w:t>
            </w:r>
          </w:p>
        </w:tc>
        <w:tc>
          <w:tcPr>
            <w:tcW w:w="1238" w:type="dxa"/>
            <w:tcBorders>
              <w:top w:val="single" w:sz="4" w:space="0" w:color="auto"/>
              <w:left w:val="nil"/>
              <w:bottom w:val="single" w:sz="4" w:space="0" w:color="auto"/>
              <w:right w:val="single" w:sz="4" w:space="0" w:color="auto"/>
            </w:tcBorders>
            <w:shd w:val="clear" w:color="auto" w:fill="auto"/>
          </w:tcPr>
          <w:p w14:paraId="57F9C279"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5498104</w:t>
            </w:r>
          </w:p>
        </w:tc>
        <w:tc>
          <w:tcPr>
            <w:tcW w:w="1356" w:type="dxa"/>
            <w:tcBorders>
              <w:top w:val="single" w:sz="4" w:space="0" w:color="auto"/>
              <w:left w:val="nil"/>
              <w:bottom w:val="single" w:sz="4" w:space="0" w:color="auto"/>
              <w:right w:val="single" w:sz="4" w:space="0" w:color="auto"/>
            </w:tcBorders>
            <w:shd w:val="clear" w:color="auto" w:fill="auto"/>
          </w:tcPr>
          <w:p w14:paraId="23A67A38"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Q1,800.00</w:t>
            </w:r>
          </w:p>
        </w:tc>
        <w:tc>
          <w:tcPr>
            <w:tcW w:w="1498" w:type="dxa"/>
            <w:tcBorders>
              <w:top w:val="single" w:sz="4" w:space="0" w:color="auto"/>
              <w:left w:val="nil"/>
              <w:bottom w:val="single" w:sz="4" w:space="0" w:color="auto"/>
              <w:right w:val="single" w:sz="4" w:space="0" w:color="auto"/>
            </w:tcBorders>
            <w:shd w:val="clear" w:color="auto" w:fill="auto"/>
          </w:tcPr>
          <w:p w14:paraId="44AB7D27" w14:textId="77777777" w:rsidR="007D3819" w:rsidRPr="00557B68" w:rsidRDefault="007D3819" w:rsidP="007D3819">
            <w:pPr>
              <w:jc w:val="center"/>
              <w:rPr>
                <w:rFonts w:ascii="Calibri" w:eastAsia="Times New Roman" w:hAnsi="Calibri" w:cs="Calibri"/>
                <w:color w:val="000000"/>
                <w:sz w:val="18"/>
                <w:szCs w:val="18"/>
              </w:rPr>
            </w:pPr>
            <w:r w:rsidRPr="00557B68">
              <w:rPr>
                <w:rFonts w:ascii="Calibri" w:eastAsia="Times New Roman" w:hAnsi="Calibri" w:cs="Calibri"/>
                <w:color w:val="000000"/>
                <w:sz w:val="18"/>
                <w:szCs w:val="18"/>
              </w:rPr>
              <w:t>113</w:t>
            </w:r>
          </w:p>
        </w:tc>
      </w:tr>
      <w:tr w:rsidR="007D3819" w:rsidRPr="00557B68" w14:paraId="6D591992" w14:textId="77777777" w:rsidTr="007D3819">
        <w:trPr>
          <w:trHeight w:val="91"/>
        </w:trPr>
        <w:tc>
          <w:tcPr>
            <w:tcW w:w="847" w:type="dxa"/>
            <w:tcBorders>
              <w:top w:val="single" w:sz="4" w:space="0" w:color="auto"/>
              <w:left w:val="single" w:sz="4" w:space="0" w:color="auto"/>
              <w:bottom w:val="single" w:sz="4" w:space="0" w:color="auto"/>
              <w:right w:val="single" w:sz="4" w:space="0" w:color="auto"/>
            </w:tcBorders>
            <w:shd w:val="clear" w:color="auto" w:fill="auto"/>
          </w:tcPr>
          <w:p w14:paraId="7E2F648B"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4</w:t>
            </w:r>
          </w:p>
        </w:tc>
        <w:tc>
          <w:tcPr>
            <w:tcW w:w="2252" w:type="dxa"/>
            <w:tcBorders>
              <w:top w:val="single" w:sz="4" w:space="0" w:color="auto"/>
              <w:left w:val="nil"/>
              <w:bottom w:val="single" w:sz="4" w:space="0" w:color="auto"/>
              <w:right w:val="single" w:sz="4" w:space="0" w:color="auto"/>
            </w:tcBorders>
            <w:shd w:val="clear" w:color="auto" w:fill="auto"/>
          </w:tcPr>
          <w:p w14:paraId="7B313104"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GRAFICOS NEPTUNO</w:t>
            </w:r>
          </w:p>
        </w:tc>
        <w:tc>
          <w:tcPr>
            <w:tcW w:w="3649" w:type="dxa"/>
            <w:tcBorders>
              <w:top w:val="single" w:sz="4" w:space="0" w:color="auto"/>
              <w:left w:val="nil"/>
              <w:bottom w:val="single" w:sz="4" w:space="0" w:color="auto"/>
              <w:right w:val="single" w:sz="4" w:space="0" w:color="auto"/>
            </w:tcBorders>
            <w:shd w:val="clear" w:color="auto" w:fill="auto"/>
          </w:tcPr>
          <w:p w14:paraId="2932556C" w14:textId="0C6F3AF8"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Compra de insumos de oficina para uso del personal de la Dirección General de Transportes.</w:t>
            </w:r>
          </w:p>
        </w:tc>
        <w:tc>
          <w:tcPr>
            <w:tcW w:w="1939" w:type="dxa"/>
            <w:gridSpan w:val="2"/>
            <w:tcBorders>
              <w:top w:val="single" w:sz="4" w:space="0" w:color="auto"/>
              <w:left w:val="nil"/>
              <w:bottom w:val="single" w:sz="4" w:space="0" w:color="auto"/>
              <w:right w:val="single" w:sz="4" w:space="0" w:color="auto"/>
            </w:tcBorders>
            <w:shd w:val="clear" w:color="auto" w:fill="auto"/>
          </w:tcPr>
          <w:p w14:paraId="0B03EA87"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tcPr>
          <w:p w14:paraId="3048EBCD"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4850173</w:t>
            </w:r>
          </w:p>
        </w:tc>
        <w:tc>
          <w:tcPr>
            <w:tcW w:w="1356" w:type="dxa"/>
            <w:tcBorders>
              <w:top w:val="single" w:sz="4" w:space="0" w:color="auto"/>
              <w:left w:val="nil"/>
              <w:bottom w:val="single" w:sz="4" w:space="0" w:color="auto"/>
              <w:right w:val="single" w:sz="4" w:space="0" w:color="auto"/>
            </w:tcBorders>
            <w:shd w:val="clear" w:color="auto" w:fill="auto"/>
          </w:tcPr>
          <w:p w14:paraId="788AD822"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24,999.05</w:t>
            </w:r>
          </w:p>
        </w:tc>
        <w:tc>
          <w:tcPr>
            <w:tcW w:w="1498" w:type="dxa"/>
            <w:tcBorders>
              <w:top w:val="single" w:sz="4" w:space="0" w:color="auto"/>
              <w:left w:val="nil"/>
              <w:bottom w:val="single" w:sz="4" w:space="0" w:color="auto"/>
              <w:right w:val="single" w:sz="4" w:space="0" w:color="auto"/>
            </w:tcBorders>
            <w:shd w:val="clear" w:color="auto" w:fill="auto"/>
          </w:tcPr>
          <w:p w14:paraId="01928731"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244</w:t>
            </w:r>
          </w:p>
        </w:tc>
      </w:tr>
      <w:tr w:rsidR="007D3819" w:rsidRPr="00557B68" w14:paraId="7D4174B4" w14:textId="77777777" w:rsidTr="007D3819">
        <w:trPr>
          <w:trHeight w:val="65"/>
        </w:trPr>
        <w:tc>
          <w:tcPr>
            <w:tcW w:w="847" w:type="dxa"/>
            <w:tcBorders>
              <w:top w:val="single" w:sz="4" w:space="0" w:color="auto"/>
              <w:left w:val="single" w:sz="4" w:space="0" w:color="auto"/>
              <w:bottom w:val="single" w:sz="4" w:space="0" w:color="auto"/>
              <w:right w:val="single" w:sz="4" w:space="0" w:color="auto"/>
            </w:tcBorders>
            <w:shd w:val="clear" w:color="auto" w:fill="auto"/>
          </w:tcPr>
          <w:p w14:paraId="0E36EDC7"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5</w:t>
            </w:r>
          </w:p>
        </w:tc>
        <w:tc>
          <w:tcPr>
            <w:tcW w:w="2252" w:type="dxa"/>
            <w:tcBorders>
              <w:top w:val="single" w:sz="4" w:space="0" w:color="auto"/>
              <w:left w:val="nil"/>
              <w:bottom w:val="single" w:sz="4" w:space="0" w:color="auto"/>
              <w:right w:val="single" w:sz="4" w:space="0" w:color="auto"/>
            </w:tcBorders>
            <w:shd w:val="clear" w:color="auto" w:fill="auto"/>
          </w:tcPr>
          <w:p w14:paraId="6C4CB458" w14:textId="2235E502"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COMERCIAL L Y R</w:t>
            </w:r>
          </w:p>
        </w:tc>
        <w:tc>
          <w:tcPr>
            <w:tcW w:w="3649" w:type="dxa"/>
            <w:tcBorders>
              <w:top w:val="single" w:sz="4" w:space="0" w:color="auto"/>
              <w:left w:val="nil"/>
              <w:bottom w:val="single" w:sz="4" w:space="0" w:color="auto"/>
              <w:right w:val="single" w:sz="4" w:space="0" w:color="auto"/>
            </w:tcBorders>
            <w:shd w:val="clear" w:color="auto" w:fill="auto"/>
          </w:tcPr>
          <w:p w14:paraId="55AF97FE" w14:textId="089F37F3"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Compra de productos de alimento para uso del personal de la Dirección General de Transportes.</w:t>
            </w:r>
          </w:p>
        </w:tc>
        <w:tc>
          <w:tcPr>
            <w:tcW w:w="1939" w:type="dxa"/>
            <w:gridSpan w:val="2"/>
            <w:tcBorders>
              <w:top w:val="single" w:sz="4" w:space="0" w:color="auto"/>
              <w:left w:val="nil"/>
              <w:bottom w:val="single" w:sz="4" w:space="0" w:color="auto"/>
              <w:right w:val="single" w:sz="4" w:space="0" w:color="auto"/>
            </w:tcBorders>
            <w:shd w:val="clear" w:color="auto" w:fill="auto"/>
          </w:tcPr>
          <w:p w14:paraId="4C66C736"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tcPr>
          <w:p w14:paraId="1DF53797"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3550125</w:t>
            </w:r>
          </w:p>
        </w:tc>
        <w:tc>
          <w:tcPr>
            <w:tcW w:w="1356" w:type="dxa"/>
            <w:tcBorders>
              <w:top w:val="single" w:sz="4" w:space="0" w:color="auto"/>
              <w:left w:val="nil"/>
              <w:bottom w:val="single" w:sz="4" w:space="0" w:color="auto"/>
              <w:right w:val="single" w:sz="4" w:space="0" w:color="auto"/>
            </w:tcBorders>
            <w:shd w:val="clear" w:color="auto" w:fill="auto"/>
          </w:tcPr>
          <w:p w14:paraId="63624E95"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14,998.85</w:t>
            </w:r>
          </w:p>
        </w:tc>
        <w:tc>
          <w:tcPr>
            <w:tcW w:w="1498" w:type="dxa"/>
            <w:tcBorders>
              <w:top w:val="single" w:sz="4" w:space="0" w:color="auto"/>
              <w:left w:val="nil"/>
              <w:bottom w:val="single" w:sz="4" w:space="0" w:color="auto"/>
              <w:right w:val="single" w:sz="4" w:space="0" w:color="auto"/>
            </w:tcBorders>
            <w:shd w:val="clear" w:color="auto" w:fill="auto"/>
          </w:tcPr>
          <w:p w14:paraId="4D6D82D8"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211</w:t>
            </w:r>
          </w:p>
        </w:tc>
      </w:tr>
      <w:tr w:rsidR="007D3819" w:rsidRPr="00557B68" w14:paraId="3CE389F3" w14:textId="77777777" w:rsidTr="007D3819">
        <w:trPr>
          <w:trHeight w:val="169"/>
        </w:trPr>
        <w:tc>
          <w:tcPr>
            <w:tcW w:w="847" w:type="dxa"/>
            <w:tcBorders>
              <w:top w:val="single" w:sz="4" w:space="0" w:color="auto"/>
              <w:left w:val="single" w:sz="4" w:space="0" w:color="auto"/>
              <w:bottom w:val="single" w:sz="4" w:space="0" w:color="auto"/>
              <w:right w:val="single" w:sz="4" w:space="0" w:color="auto"/>
            </w:tcBorders>
            <w:shd w:val="clear" w:color="auto" w:fill="auto"/>
          </w:tcPr>
          <w:p w14:paraId="53270E3B"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6</w:t>
            </w:r>
          </w:p>
        </w:tc>
        <w:tc>
          <w:tcPr>
            <w:tcW w:w="2252" w:type="dxa"/>
            <w:tcBorders>
              <w:top w:val="single" w:sz="4" w:space="0" w:color="auto"/>
              <w:left w:val="nil"/>
              <w:bottom w:val="single" w:sz="4" w:space="0" w:color="auto"/>
              <w:right w:val="single" w:sz="4" w:space="0" w:color="auto"/>
            </w:tcBorders>
            <w:shd w:val="clear" w:color="auto" w:fill="auto"/>
          </w:tcPr>
          <w:p w14:paraId="1C59DC8E"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IMPRENTA LITOGRAFICA DE GUATEMALA SOCIEDAD ANONIMA</w:t>
            </w:r>
          </w:p>
        </w:tc>
        <w:tc>
          <w:tcPr>
            <w:tcW w:w="3649" w:type="dxa"/>
            <w:tcBorders>
              <w:top w:val="single" w:sz="4" w:space="0" w:color="auto"/>
              <w:left w:val="nil"/>
              <w:bottom w:val="single" w:sz="4" w:space="0" w:color="auto"/>
              <w:right w:val="single" w:sz="4" w:space="0" w:color="auto"/>
            </w:tcBorders>
            <w:shd w:val="clear" w:color="auto" w:fill="auto"/>
          </w:tcPr>
          <w:p w14:paraId="3E6EF560" w14:textId="5F321DEC"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Pago de impresión de 10 mil volantes los cuales serán utilizados por los inspectores de la Dirección General de Transportes, en los diferentes operativos.</w:t>
            </w:r>
          </w:p>
        </w:tc>
        <w:tc>
          <w:tcPr>
            <w:tcW w:w="1939" w:type="dxa"/>
            <w:gridSpan w:val="2"/>
            <w:tcBorders>
              <w:top w:val="single" w:sz="4" w:space="0" w:color="auto"/>
              <w:left w:val="nil"/>
              <w:bottom w:val="single" w:sz="4" w:space="0" w:color="auto"/>
              <w:right w:val="single" w:sz="4" w:space="0" w:color="auto"/>
            </w:tcBorders>
            <w:shd w:val="clear" w:color="auto" w:fill="auto"/>
          </w:tcPr>
          <w:p w14:paraId="41C829C9"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tcPr>
          <w:p w14:paraId="36F7C98E"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100454100</w:t>
            </w:r>
          </w:p>
        </w:tc>
        <w:tc>
          <w:tcPr>
            <w:tcW w:w="1356" w:type="dxa"/>
            <w:tcBorders>
              <w:top w:val="single" w:sz="4" w:space="0" w:color="auto"/>
              <w:left w:val="nil"/>
              <w:bottom w:val="single" w:sz="4" w:space="0" w:color="auto"/>
              <w:right w:val="single" w:sz="4" w:space="0" w:color="auto"/>
            </w:tcBorders>
            <w:shd w:val="clear" w:color="auto" w:fill="auto"/>
          </w:tcPr>
          <w:p w14:paraId="5AFC15A4"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9,000.00</w:t>
            </w:r>
          </w:p>
        </w:tc>
        <w:tc>
          <w:tcPr>
            <w:tcW w:w="1498" w:type="dxa"/>
            <w:tcBorders>
              <w:top w:val="single" w:sz="4" w:space="0" w:color="auto"/>
              <w:left w:val="nil"/>
              <w:bottom w:val="single" w:sz="4" w:space="0" w:color="auto"/>
              <w:right w:val="single" w:sz="4" w:space="0" w:color="auto"/>
            </w:tcBorders>
            <w:shd w:val="clear" w:color="auto" w:fill="auto"/>
          </w:tcPr>
          <w:p w14:paraId="13D7123E"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122</w:t>
            </w:r>
          </w:p>
        </w:tc>
      </w:tr>
      <w:tr w:rsidR="007D3819" w:rsidRPr="00557B68" w14:paraId="6DF42A03" w14:textId="77777777" w:rsidTr="007D3819">
        <w:trPr>
          <w:trHeight w:val="39"/>
        </w:trPr>
        <w:tc>
          <w:tcPr>
            <w:tcW w:w="847" w:type="dxa"/>
            <w:tcBorders>
              <w:top w:val="single" w:sz="4" w:space="0" w:color="auto"/>
              <w:left w:val="single" w:sz="4" w:space="0" w:color="auto"/>
              <w:bottom w:val="single" w:sz="4" w:space="0" w:color="auto"/>
              <w:right w:val="single" w:sz="4" w:space="0" w:color="auto"/>
            </w:tcBorders>
            <w:shd w:val="clear" w:color="auto" w:fill="auto"/>
          </w:tcPr>
          <w:p w14:paraId="002FF650"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7</w:t>
            </w:r>
          </w:p>
        </w:tc>
        <w:tc>
          <w:tcPr>
            <w:tcW w:w="2252" w:type="dxa"/>
            <w:tcBorders>
              <w:top w:val="single" w:sz="4" w:space="0" w:color="auto"/>
              <w:left w:val="nil"/>
              <w:bottom w:val="single" w:sz="4" w:space="0" w:color="auto"/>
              <w:right w:val="single" w:sz="4" w:space="0" w:color="auto"/>
            </w:tcBorders>
            <w:shd w:val="clear" w:color="auto" w:fill="auto"/>
          </w:tcPr>
          <w:p w14:paraId="4B091608" w14:textId="20B2CCDD"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COMERCIAL L Y H</w:t>
            </w:r>
          </w:p>
        </w:tc>
        <w:tc>
          <w:tcPr>
            <w:tcW w:w="3649" w:type="dxa"/>
            <w:tcBorders>
              <w:top w:val="single" w:sz="4" w:space="0" w:color="auto"/>
              <w:left w:val="nil"/>
              <w:bottom w:val="single" w:sz="4" w:space="0" w:color="auto"/>
              <w:right w:val="single" w:sz="4" w:space="0" w:color="auto"/>
            </w:tcBorders>
            <w:shd w:val="clear" w:color="auto" w:fill="auto"/>
          </w:tcPr>
          <w:p w14:paraId="369F08E0" w14:textId="066A03DE"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Pago por la compra de productos plásticos, para uso del personal de la Dirección General de Transportes.</w:t>
            </w:r>
          </w:p>
        </w:tc>
        <w:tc>
          <w:tcPr>
            <w:tcW w:w="1939" w:type="dxa"/>
            <w:gridSpan w:val="2"/>
            <w:tcBorders>
              <w:top w:val="single" w:sz="4" w:space="0" w:color="auto"/>
              <w:left w:val="nil"/>
              <w:bottom w:val="single" w:sz="4" w:space="0" w:color="auto"/>
              <w:right w:val="single" w:sz="4" w:space="0" w:color="auto"/>
            </w:tcBorders>
            <w:shd w:val="clear" w:color="auto" w:fill="auto"/>
          </w:tcPr>
          <w:p w14:paraId="0E2444AE"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tcPr>
          <w:p w14:paraId="206B8FBE"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40315908</w:t>
            </w:r>
          </w:p>
        </w:tc>
        <w:tc>
          <w:tcPr>
            <w:tcW w:w="1356" w:type="dxa"/>
            <w:tcBorders>
              <w:top w:val="single" w:sz="4" w:space="0" w:color="auto"/>
              <w:left w:val="nil"/>
              <w:bottom w:val="single" w:sz="4" w:space="0" w:color="auto"/>
              <w:right w:val="single" w:sz="4" w:space="0" w:color="auto"/>
            </w:tcBorders>
            <w:shd w:val="clear" w:color="auto" w:fill="auto"/>
          </w:tcPr>
          <w:p w14:paraId="59763F44"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24,999.90</w:t>
            </w:r>
          </w:p>
        </w:tc>
        <w:tc>
          <w:tcPr>
            <w:tcW w:w="1498" w:type="dxa"/>
            <w:tcBorders>
              <w:top w:val="single" w:sz="4" w:space="0" w:color="auto"/>
              <w:left w:val="nil"/>
              <w:bottom w:val="single" w:sz="4" w:space="0" w:color="auto"/>
              <w:right w:val="single" w:sz="4" w:space="0" w:color="auto"/>
            </w:tcBorders>
            <w:shd w:val="clear" w:color="auto" w:fill="auto"/>
          </w:tcPr>
          <w:p w14:paraId="28660C57"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268</w:t>
            </w:r>
          </w:p>
        </w:tc>
      </w:tr>
      <w:tr w:rsidR="007D3819" w:rsidRPr="00557B68" w14:paraId="4F0820F1" w14:textId="77777777" w:rsidTr="007D3819">
        <w:trPr>
          <w:trHeight w:val="91"/>
        </w:trPr>
        <w:tc>
          <w:tcPr>
            <w:tcW w:w="847" w:type="dxa"/>
            <w:tcBorders>
              <w:top w:val="single" w:sz="4" w:space="0" w:color="auto"/>
              <w:left w:val="single" w:sz="4" w:space="0" w:color="auto"/>
              <w:bottom w:val="single" w:sz="4" w:space="0" w:color="auto"/>
              <w:right w:val="single" w:sz="4" w:space="0" w:color="auto"/>
            </w:tcBorders>
            <w:shd w:val="clear" w:color="auto" w:fill="auto"/>
          </w:tcPr>
          <w:p w14:paraId="4AFCAF13"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8</w:t>
            </w:r>
          </w:p>
        </w:tc>
        <w:tc>
          <w:tcPr>
            <w:tcW w:w="2252" w:type="dxa"/>
            <w:tcBorders>
              <w:top w:val="single" w:sz="4" w:space="0" w:color="auto"/>
              <w:left w:val="nil"/>
              <w:bottom w:val="single" w:sz="4" w:space="0" w:color="auto"/>
              <w:right w:val="single" w:sz="4" w:space="0" w:color="auto"/>
            </w:tcBorders>
            <w:shd w:val="clear" w:color="auto" w:fill="auto"/>
          </w:tcPr>
          <w:p w14:paraId="5AD53AA7"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FORMULARIOS IMPRESOS SOCIEDAD ANÓNIMA</w:t>
            </w:r>
          </w:p>
        </w:tc>
        <w:tc>
          <w:tcPr>
            <w:tcW w:w="3649" w:type="dxa"/>
            <w:tcBorders>
              <w:top w:val="single" w:sz="4" w:space="0" w:color="auto"/>
              <w:left w:val="nil"/>
              <w:bottom w:val="single" w:sz="4" w:space="0" w:color="auto"/>
              <w:right w:val="single" w:sz="4" w:space="0" w:color="auto"/>
            </w:tcBorders>
            <w:shd w:val="clear" w:color="auto" w:fill="auto"/>
          </w:tcPr>
          <w:p w14:paraId="4137EED6" w14:textId="2C231D5D"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Pago por la impresión de 1,120 carpetas en Texcote, Impresas a ful color con barniz UV tamaño carta y oficio.</w:t>
            </w:r>
          </w:p>
        </w:tc>
        <w:tc>
          <w:tcPr>
            <w:tcW w:w="1939" w:type="dxa"/>
            <w:gridSpan w:val="2"/>
            <w:tcBorders>
              <w:top w:val="single" w:sz="4" w:space="0" w:color="auto"/>
              <w:left w:val="nil"/>
              <w:bottom w:val="single" w:sz="4" w:space="0" w:color="auto"/>
              <w:right w:val="single" w:sz="4" w:space="0" w:color="auto"/>
            </w:tcBorders>
            <w:shd w:val="clear" w:color="auto" w:fill="auto"/>
          </w:tcPr>
          <w:p w14:paraId="19D25D3D"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tcPr>
          <w:p w14:paraId="364FAA4D"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109779371</w:t>
            </w:r>
          </w:p>
        </w:tc>
        <w:tc>
          <w:tcPr>
            <w:tcW w:w="1356" w:type="dxa"/>
            <w:tcBorders>
              <w:top w:val="single" w:sz="4" w:space="0" w:color="auto"/>
              <w:left w:val="nil"/>
              <w:bottom w:val="single" w:sz="4" w:space="0" w:color="auto"/>
              <w:right w:val="single" w:sz="4" w:space="0" w:color="auto"/>
            </w:tcBorders>
            <w:shd w:val="clear" w:color="auto" w:fill="auto"/>
          </w:tcPr>
          <w:p w14:paraId="29452E35"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15,994.80</w:t>
            </w:r>
          </w:p>
        </w:tc>
        <w:tc>
          <w:tcPr>
            <w:tcW w:w="1498" w:type="dxa"/>
            <w:tcBorders>
              <w:top w:val="single" w:sz="4" w:space="0" w:color="auto"/>
              <w:left w:val="nil"/>
              <w:bottom w:val="single" w:sz="4" w:space="0" w:color="auto"/>
              <w:right w:val="single" w:sz="4" w:space="0" w:color="auto"/>
            </w:tcBorders>
            <w:shd w:val="clear" w:color="auto" w:fill="auto"/>
          </w:tcPr>
          <w:p w14:paraId="5E0A5FC0"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122</w:t>
            </w:r>
          </w:p>
        </w:tc>
      </w:tr>
      <w:tr w:rsidR="007D3819" w:rsidRPr="00557B68" w14:paraId="1C0D29A3" w14:textId="77777777" w:rsidTr="007D3819">
        <w:trPr>
          <w:trHeight w:val="130"/>
        </w:trPr>
        <w:tc>
          <w:tcPr>
            <w:tcW w:w="847" w:type="dxa"/>
            <w:tcBorders>
              <w:top w:val="single" w:sz="4" w:space="0" w:color="auto"/>
              <w:left w:val="single" w:sz="4" w:space="0" w:color="auto"/>
              <w:bottom w:val="single" w:sz="4" w:space="0" w:color="auto"/>
              <w:right w:val="single" w:sz="4" w:space="0" w:color="auto"/>
            </w:tcBorders>
            <w:shd w:val="clear" w:color="auto" w:fill="auto"/>
          </w:tcPr>
          <w:p w14:paraId="05E48F60"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9</w:t>
            </w:r>
          </w:p>
        </w:tc>
        <w:tc>
          <w:tcPr>
            <w:tcW w:w="2252" w:type="dxa"/>
            <w:tcBorders>
              <w:top w:val="single" w:sz="4" w:space="0" w:color="auto"/>
              <w:left w:val="nil"/>
              <w:bottom w:val="single" w:sz="4" w:space="0" w:color="auto"/>
              <w:right w:val="single" w:sz="4" w:space="0" w:color="auto"/>
            </w:tcBorders>
            <w:shd w:val="clear" w:color="auto" w:fill="auto"/>
          </w:tcPr>
          <w:p w14:paraId="2C5D16D7" w14:textId="77777777" w:rsidR="007D3819" w:rsidRDefault="007D3819" w:rsidP="007D3819">
            <w:pPr>
              <w:jc w:val="center"/>
              <w:rPr>
                <w:rFonts w:ascii="Calibri" w:eastAsia="Times New Roman" w:hAnsi="Calibri" w:cs="Calibri"/>
                <w:color w:val="000000"/>
                <w:sz w:val="18"/>
                <w:szCs w:val="18"/>
              </w:rPr>
            </w:pPr>
          </w:p>
          <w:p w14:paraId="0A41FC18"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DISTIBUIDORA LECTURA</w:t>
            </w:r>
          </w:p>
        </w:tc>
        <w:tc>
          <w:tcPr>
            <w:tcW w:w="3649" w:type="dxa"/>
            <w:tcBorders>
              <w:top w:val="single" w:sz="4" w:space="0" w:color="auto"/>
              <w:left w:val="nil"/>
              <w:bottom w:val="single" w:sz="4" w:space="0" w:color="auto"/>
              <w:right w:val="single" w:sz="4" w:space="0" w:color="auto"/>
            </w:tcBorders>
            <w:shd w:val="clear" w:color="auto" w:fill="auto"/>
          </w:tcPr>
          <w:p w14:paraId="2070CADC" w14:textId="77777777" w:rsidR="007D3819" w:rsidRDefault="007D3819" w:rsidP="007D3819">
            <w:pPr>
              <w:jc w:val="center"/>
              <w:rPr>
                <w:rFonts w:ascii="Calibri" w:eastAsia="Times New Roman" w:hAnsi="Calibri" w:cs="Calibri"/>
                <w:color w:val="000000"/>
                <w:sz w:val="18"/>
                <w:szCs w:val="18"/>
              </w:rPr>
            </w:pPr>
          </w:p>
          <w:p w14:paraId="22231EDC"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Compra de productos de papel o cartón para uso del personal de la Dirección General de Transportes.</w:t>
            </w:r>
          </w:p>
        </w:tc>
        <w:tc>
          <w:tcPr>
            <w:tcW w:w="1939" w:type="dxa"/>
            <w:gridSpan w:val="2"/>
            <w:tcBorders>
              <w:top w:val="single" w:sz="4" w:space="0" w:color="auto"/>
              <w:left w:val="nil"/>
              <w:bottom w:val="single" w:sz="4" w:space="0" w:color="auto"/>
              <w:right w:val="single" w:sz="4" w:space="0" w:color="auto"/>
            </w:tcBorders>
            <w:shd w:val="clear" w:color="auto" w:fill="auto"/>
          </w:tcPr>
          <w:p w14:paraId="38639598"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tcPr>
          <w:p w14:paraId="5F6EC07C"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64217132</w:t>
            </w:r>
          </w:p>
        </w:tc>
        <w:tc>
          <w:tcPr>
            <w:tcW w:w="1356" w:type="dxa"/>
            <w:tcBorders>
              <w:top w:val="single" w:sz="4" w:space="0" w:color="auto"/>
              <w:left w:val="nil"/>
              <w:bottom w:val="single" w:sz="4" w:space="0" w:color="auto"/>
              <w:right w:val="single" w:sz="4" w:space="0" w:color="auto"/>
            </w:tcBorders>
            <w:shd w:val="clear" w:color="auto" w:fill="auto"/>
          </w:tcPr>
          <w:p w14:paraId="36DB2DD6"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24,995.00</w:t>
            </w:r>
          </w:p>
        </w:tc>
        <w:tc>
          <w:tcPr>
            <w:tcW w:w="1498" w:type="dxa"/>
            <w:tcBorders>
              <w:top w:val="single" w:sz="4" w:space="0" w:color="auto"/>
              <w:left w:val="nil"/>
              <w:bottom w:val="single" w:sz="4" w:space="0" w:color="auto"/>
              <w:right w:val="single" w:sz="4" w:space="0" w:color="auto"/>
            </w:tcBorders>
            <w:shd w:val="clear" w:color="auto" w:fill="auto"/>
          </w:tcPr>
          <w:p w14:paraId="117A4DF3"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243</w:t>
            </w:r>
          </w:p>
        </w:tc>
      </w:tr>
      <w:tr w:rsidR="007D3819" w:rsidRPr="00557B68" w14:paraId="610420DB" w14:textId="77777777" w:rsidTr="007D3819">
        <w:trPr>
          <w:trHeight w:val="614"/>
        </w:trPr>
        <w:tc>
          <w:tcPr>
            <w:tcW w:w="847" w:type="dxa"/>
            <w:tcBorders>
              <w:top w:val="single" w:sz="4" w:space="0" w:color="auto"/>
              <w:left w:val="single" w:sz="4" w:space="0" w:color="auto"/>
              <w:bottom w:val="single" w:sz="4" w:space="0" w:color="auto"/>
              <w:right w:val="single" w:sz="4" w:space="0" w:color="auto"/>
            </w:tcBorders>
            <w:shd w:val="clear" w:color="auto" w:fill="auto"/>
          </w:tcPr>
          <w:p w14:paraId="40031B32"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10</w:t>
            </w:r>
          </w:p>
        </w:tc>
        <w:tc>
          <w:tcPr>
            <w:tcW w:w="2252" w:type="dxa"/>
            <w:tcBorders>
              <w:top w:val="single" w:sz="4" w:space="0" w:color="auto"/>
              <w:left w:val="nil"/>
              <w:bottom w:val="single" w:sz="4" w:space="0" w:color="auto"/>
              <w:right w:val="single" w:sz="4" w:space="0" w:color="auto"/>
            </w:tcBorders>
            <w:shd w:val="clear" w:color="auto" w:fill="auto"/>
          </w:tcPr>
          <w:p w14:paraId="523723DB"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MONARC LATIN AMERICA &amp; COFFE NET.</w:t>
            </w:r>
          </w:p>
        </w:tc>
        <w:tc>
          <w:tcPr>
            <w:tcW w:w="3649" w:type="dxa"/>
            <w:tcBorders>
              <w:top w:val="single" w:sz="4" w:space="0" w:color="auto"/>
              <w:left w:val="nil"/>
              <w:bottom w:val="single" w:sz="4" w:space="0" w:color="auto"/>
              <w:right w:val="single" w:sz="4" w:space="0" w:color="auto"/>
            </w:tcBorders>
            <w:shd w:val="clear" w:color="auto" w:fill="auto"/>
          </w:tcPr>
          <w:p w14:paraId="28676878"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Adquisición del servicio para administración de correos institucionales, para la Dirección General de Transportes. Correspondiente al mes de febrero de 2023</w:t>
            </w:r>
          </w:p>
        </w:tc>
        <w:tc>
          <w:tcPr>
            <w:tcW w:w="1939" w:type="dxa"/>
            <w:gridSpan w:val="2"/>
            <w:tcBorders>
              <w:top w:val="single" w:sz="4" w:space="0" w:color="auto"/>
              <w:left w:val="nil"/>
              <w:bottom w:val="single" w:sz="4" w:space="0" w:color="auto"/>
              <w:right w:val="single" w:sz="4" w:space="0" w:color="auto"/>
            </w:tcBorders>
            <w:shd w:val="clear" w:color="auto" w:fill="auto"/>
          </w:tcPr>
          <w:p w14:paraId="221F8A41"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ACTA ADMINISTRATIVA 06-2023</w:t>
            </w:r>
          </w:p>
        </w:tc>
        <w:tc>
          <w:tcPr>
            <w:tcW w:w="1238" w:type="dxa"/>
            <w:tcBorders>
              <w:top w:val="single" w:sz="4" w:space="0" w:color="auto"/>
              <w:left w:val="nil"/>
              <w:bottom w:val="single" w:sz="4" w:space="0" w:color="auto"/>
              <w:right w:val="single" w:sz="4" w:space="0" w:color="auto"/>
            </w:tcBorders>
            <w:shd w:val="clear" w:color="auto" w:fill="auto"/>
          </w:tcPr>
          <w:p w14:paraId="2F079E1B"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8021295</w:t>
            </w:r>
          </w:p>
        </w:tc>
        <w:tc>
          <w:tcPr>
            <w:tcW w:w="1356" w:type="dxa"/>
            <w:tcBorders>
              <w:top w:val="single" w:sz="4" w:space="0" w:color="auto"/>
              <w:left w:val="nil"/>
              <w:bottom w:val="single" w:sz="4" w:space="0" w:color="auto"/>
              <w:right w:val="single" w:sz="4" w:space="0" w:color="auto"/>
            </w:tcBorders>
            <w:shd w:val="clear" w:color="auto" w:fill="auto"/>
          </w:tcPr>
          <w:p w14:paraId="52493804"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1,565.00</w:t>
            </w:r>
          </w:p>
        </w:tc>
        <w:tc>
          <w:tcPr>
            <w:tcW w:w="1498" w:type="dxa"/>
            <w:tcBorders>
              <w:top w:val="single" w:sz="4" w:space="0" w:color="auto"/>
              <w:left w:val="nil"/>
              <w:bottom w:val="single" w:sz="4" w:space="0" w:color="auto"/>
              <w:right w:val="single" w:sz="4" w:space="0" w:color="auto"/>
            </w:tcBorders>
            <w:shd w:val="clear" w:color="auto" w:fill="auto"/>
          </w:tcPr>
          <w:p w14:paraId="5DF6D2DC"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113</w:t>
            </w:r>
          </w:p>
        </w:tc>
      </w:tr>
      <w:tr w:rsidR="007D3819" w:rsidRPr="00557B68" w14:paraId="6DEB0F38" w14:textId="77777777" w:rsidTr="007D3819">
        <w:trPr>
          <w:trHeight w:val="104"/>
        </w:trPr>
        <w:tc>
          <w:tcPr>
            <w:tcW w:w="847" w:type="dxa"/>
            <w:tcBorders>
              <w:top w:val="single" w:sz="4" w:space="0" w:color="auto"/>
              <w:left w:val="single" w:sz="4" w:space="0" w:color="auto"/>
              <w:bottom w:val="single" w:sz="4" w:space="0" w:color="auto"/>
              <w:right w:val="single" w:sz="4" w:space="0" w:color="auto"/>
            </w:tcBorders>
            <w:shd w:val="clear" w:color="auto" w:fill="auto"/>
          </w:tcPr>
          <w:p w14:paraId="766D50B7"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lastRenderedPageBreak/>
              <w:t>11</w:t>
            </w:r>
          </w:p>
        </w:tc>
        <w:tc>
          <w:tcPr>
            <w:tcW w:w="2252" w:type="dxa"/>
            <w:tcBorders>
              <w:top w:val="single" w:sz="4" w:space="0" w:color="auto"/>
              <w:left w:val="nil"/>
              <w:bottom w:val="single" w:sz="4" w:space="0" w:color="auto"/>
              <w:right w:val="single" w:sz="4" w:space="0" w:color="auto"/>
            </w:tcBorders>
            <w:shd w:val="clear" w:color="auto" w:fill="auto"/>
          </w:tcPr>
          <w:p w14:paraId="5ABE708B" w14:textId="5A2A37B9"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MONARC LATIN AMERICA &amp; COFFE NET.</w:t>
            </w:r>
          </w:p>
        </w:tc>
        <w:tc>
          <w:tcPr>
            <w:tcW w:w="3649" w:type="dxa"/>
            <w:tcBorders>
              <w:top w:val="single" w:sz="4" w:space="0" w:color="auto"/>
              <w:left w:val="nil"/>
              <w:bottom w:val="single" w:sz="4" w:space="0" w:color="auto"/>
              <w:right w:val="single" w:sz="4" w:space="0" w:color="auto"/>
            </w:tcBorders>
            <w:shd w:val="clear" w:color="auto" w:fill="auto"/>
          </w:tcPr>
          <w:p w14:paraId="56F06C45"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Adquisición del servicio de alojamiento WEB en el sitio oficial de la Dirección General de Transportes. correspondiente al mes de febrero de 2023.</w:t>
            </w:r>
          </w:p>
        </w:tc>
        <w:tc>
          <w:tcPr>
            <w:tcW w:w="1939" w:type="dxa"/>
            <w:gridSpan w:val="2"/>
            <w:tcBorders>
              <w:top w:val="single" w:sz="4" w:space="0" w:color="auto"/>
              <w:left w:val="nil"/>
              <w:bottom w:val="single" w:sz="4" w:space="0" w:color="auto"/>
              <w:right w:val="single" w:sz="4" w:space="0" w:color="auto"/>
            </w:tcBorders>
            <w:shd w:val="clear" w:color="auto" w:fill="auto"/>
          </w:tcPr>
          <w:p w14:paraId="607682DC"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ACTA ADMINISTRATIVA 05-2023</w:t>
            </w:r>
          </w:p>
        </w:tc>
        <w:tc>
          <w:tcPr>
            <w:tcW w:w="1238" w:type="dxa"/>
            <w:tcBorders>
              <w:top w:val="single" w:sz="4" w:space="0" w:color="auto"/>
              <w:left w:val="nil"/>
              <w:bottom w:val="single" w:sz="4" w:space="0" w:color="auto"/>
              <w:right w:val="single" w:sz="4" w:space="0" w:color="auto"/>
            </w:tcBorders>
            <w:shd w:val="clear" w:color="auto" w:fill="auto"/>
          </w:tcPr>
          <w:p w14:paraId="3D870C10"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8021295</w:t>
            </w:r>
          </w:p>
        </w:tc>
        <w:tc>
          <w:tcPr>
            <w:tcW w:w="1356" w:type="dxa"/>
            <w:tcBorders>
              <w:top w:val="single" w:sz="4" w:space="0" w:color="auto"/>
              <w:left w:val="nil"/>
              <w:bottom w:val="single" w:sz="4" w:space="0" w:color="auto"/>
              <w:right w:val="single" w:sz="4" w:space="0" w:color="auto"/>
            </w:tcBorders>
            <w:shd w:val="clear" w:color="auto" w:fill="auto"/>
          </w:tcPr>
          <w:p w14:paraId="00E68900"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1,420.00</w:t>
            </w:r>
          </w:p>
        </w:tc>
        <w:tc>
          <w:tcPr>
            <w:tcW w:w="1498" w:type="dxa"/>
            <w:tcBorders>
              <w:top w:val="single" w:sz="4" w:space="0" w:color="auto"/>
              <w:left w:val="nil"/>
              <w:bottom w:val="single" w:sz="4" w:space="0" w:color="auto"/>
              <w:right w:val="single" w:sz="4" w:space="0" w:color="auto"/>
            </w:tcBorders>
            <w:shd w:val="clear" w:color="auto" w:fill="auto"/>
          </w:tcPr>
          <w:p w14:paraId="2722678B"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113</w:t>
            </w:r>
          </w:p>
        </w:tc>
      </w:tr>
      <w:tr w:rsidR="007D3819" w:rsidRPr="00557B68" w14:paraId="15B3480C" w14:textId="77777777" w:rsidTr="007D3819">
        <w:trPr>
          <w:trHeight w:val="91"/>
        </w:trPr>
        <w:tc>
          <w:tcPr>
            <w:tcW w:w="847" w:type="dxa"/>
            <w:tcBorders>
              <w:top w:val="single" w:sz="4" w:space="0" w:color="auto"/>
              <w:left w:val="single" w:sz="4" w:space="0" w:color="auto"/>
              <w:bottom w:val="single" w:sz="4" w:space="0" w:color="auto"/>
              <w:right w:val="single" w:sz="4" w:space="0" w:color="auto"/>
            </w:tcBorders>
            <w:shd w:val="clear" w:color="auto" w:fill="auto"/>
          </w:tcPr>
          <w:p w14:paraId="6DB3C6DF"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12</w:t>
            </w:r>
          </w:p>
        </w:tc>
        <w:tc>
          <w:tcPr>
            <w:tcW w:w="2252" w:type="dxa"/>
            <w:tcBorders>
              <w:top w:val="single" w:sz="4" w:space="0" w:color="auto"/>
              <w:left w:val="nil"/>
              <w:bottom w:val="single" w:sz="4" w:space="0" w:color="auto"/>
              <w:right w:val="single" w:sz="4" w:space="0" w:color="auto"/>
            </w:tcBorders>
            <w:shd w:val="clear" w:color="auto" w:fill="auto"/>
          </w:tcPr>
          <w:p w14:paraId="24E1546C"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CONTRALORIA GENERAL DE CUENTAS</w:t>
            </w:r>
          </w:p>
        </w:tc>
        <w:tc>
          <w:tcPr>
            <w:tcW w:w="3649" w:type="dxa"/>
            <w:tcBorders>
              <w:top w:val="single" w:sz="4" w:space="0" w:color="auto"/>
              <w:left w:val="nil"/>
              <w:bottom w:val="single" w:sz="4" w:space="0" w:color="auto"/>
              <w:right w:val="single" w:sz="4" w:space="0" w:color="auto"/>
            </w:tcBorders>
            <w:shd w:val="clear" w:color="auto" w:fill="auto"/>
          </w:tcPr>
          <w:p w14:paraId="73706D00"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P</w:t>
            </w:r>
            <w:r w:rsidRPr="00734ADD">
              <w:rPr>
                <w:rFonts w:ascii="Calibri" w:eastAsia="Times New Roman" w:hAnsi="Calibri" w:cs="Calibri"/>
                <w:color w:val="000000"/>
                <w:sz w:val="18"/>
                <w:szCs w:val="18"/>
              </w:rPr>
              <w:t xml:space="preserve">ago por la autorización y habilitación de 5,000 formularios de permiso de viaje expreso para ser utilizados en el departamento de permisos de la </w:t>
            </w:r>
            <w:r>
              <w:rPr>
                <w:rFonts w:ascii="Calibri" w:eastAsia="Times New Roman" w:hAnsi="Calibri" w:cs="Calibri"/>
                <w:color w:val="000000"/>
                <w:sz w:val="18"/>
                <w:szCs w:val="18"/>
              </w:rPr>
              <w:t>D</w:t>
            </w:r>
            <w:r w:rsidRPr="00734ADD">
              <w:rPr>
                <w:rFonts w:ascii="Calibri" w:eastAsia="Times New Roman" w:hAnsi="Calibri" w:cs="Calibri"/>
                <w:color w:val="000000"/>
                <w:sz w:val="18"/>
                <w:szCs w:val="18"/>
              </w:rPr>
              <w:t xml:space="preserve">irección </w:t>
            </w:r>
            <w:r>
              <w:rPr>
                <w:rFonts w:ascii="Calibri" w:eastAsia="Times New Roman" w:hAnsi="Calibri" w:cs="Calibri"/>
                <w:color w:val="000000"/>
                <w:sz w:val="18"/>
                <w:szCs w:val="18"/>
              </w:rPr>
              <w:t>G</w:t>
            </w:r>
            <w:r w:rsidRPr="00734ADD">
              <w:rPr>
                <w:rFonts w:ascii="Calibri" w:eastAsia="Times New Roman" w:hAnsi="Calibri" w:cs="Calibri"/>
                <w:color w:val="000000"/>
                <w:sz w:val="18"/>
                <w:szCs w:val="18"/>
              </w:rPr>
              <w:t xml:space="preserve">eneral de </w:t>
            </w:r>
            <w:r>
              <w:rPr>
                <w:rFonts w:ascii="Calibri" w:eastAsia="Times New Roman" w:hAnsi="Calibri" w:cs="Calibri"/>
                <w:color w:val="000000"/>
                <w:sz w:val="18"/>
                <w:szCs w:val="18"/>
              </w:rPr>
              <w:t>T</w:t>
            </w:r>
            <w:r w:rsidRPr="00734ADD">
              <w:rPr>
                <w:rFonts w:ascii="Calibri" w:eastAsia="Times New Roman" w:hAnsi="Calibri" w:cs="Calibri"/>
                <w:color w:val="000000"/>
                <w:sz w:val="18"/>
                <w:szCs w:val="18"/>
              </w:rPr>
              <w:t>ransportes</w:t>
            </w:r>
          </w:p>
        </w:tc>
        <w:tc>
          <w:tcPr>
            <w:tcW w:w="1939" w:type="dxa"/>
            <w:gridSpan w:val="2"/>
            <w:tcBorders>
              <w:top w:val="single" w:sz="4" w:space="0" w:color="auto"/>
              <w:left w:val="nil"/>
              <w:bottom w:val="single" w:sz="4" w:space="0" w:color="auto"/>
              <w:right w:val="single" w:sz="4" w:space="0" w:color="auto"/>
            </w:tcBorders>
            <w:shd w:val="clear" w:color="auto" w:fill="auto"/>
          </w:tcPr>
          <w:p w14:paraId="3B129AED"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tcPr>
          <w:p w14:paraId="53CE4EBD"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637672K</w:t>
            </w:r>
          </w:p>
        </w:tc>
        <w:tc>
          <w:tcPr>
            <w:tcW w:w="1356" w:type="dxa"/>
            <w:tcBorders>
              <w:top w:val="single" w:sz="4" w:space="0" w:color="auto"/>
              <w:left w:val="nil"/>
              <w:bottom w:val="single" w:sz="4" w:space="0" w:color="auto"/>
              <w:right w:val="single" w:sz="4" w:space="0" w:color="auto"/>
            </w:tcBorders>
            <w:shd w:val="clear" w:color="auto" w:fill="auto"/>
          </w:tcPr>
          <w:p w14:paraId="2CAF7DEE"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5,610.00</w:t>
            </w:r>
          </w:p>
        </w:tc>
        <w:tc>
          <w:tcPr>
            <w:tcW w:w="1498" w:type="dxa"/>
            <w:tcBorders>
              <w:top w:val="single" w:sz="4" w:space="0" w:color="auto"/>
              <w:left w:val="nil"/>
              <w:bottom w:val="single" w:sz="4" w:space="0" w:color="auto"/>
              <w:right w:val="single" w:sz="4" w:space="0" w:color="auto"/>
            </w:tcBorders>
            <w:shd w:val="clear" w:color="auto" w:fill="auto"/>
          </w:tcPr>
          <w:p w14:paraId="637EE20F"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195</w:t>
            </w:r>
          </w:p>
        </w:tc>
      </w:tr>
      <w:tr w:rsidR="007D3819" w:rsidRPr="009B5628" w14:paraId="6E431BF6" w14:textId="77777777" w:rsidTr="007D3819">
        <w:trPr>
          <w:trHeight w:val="117"/>
        </w:trPr>
        <w:tc>
          <w:tcPr>
            <w:tcW w:w="847" w:type="dxa"/>
            <w:tcBorders>
              <w:top w:val="single" w:sz="4" w:space="0" w:color="auto"/>
              <w:left w:val="single" w:sz="4" w:space="0" w:color="auto"/>
              <w:bottom w:val="single" w:sz="4" w:space="0" w:color="auto"/>
              <w:right w:val="single" w:sz="4" w:space="0" w:color="auto"/>
            </w:tcBorders>
            <w:shd w:val="clear" w:color="auto" w:fill="auto"/>
          </w:tcPr>
          <w:p w14:paraId="19DFABBC"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13</w:t>
            </w:r>
          </w:p>
        </w:tc>
        <w:tc>
          <w:tcPr>
            <w:tcW w:w="2252" w:type="dxa"/>
            <w:tcBorders>
              <w:top w:val="single" w:sz="4" w:space="0" w:color="auto"/>
              <w:left w:val="nil"/>
              <w:bottom w:val="single" w:sz="4" w:space="0" w:color="auto"/>
              <w:right w:val="single" w:sz="4" w:space="0" w:color="auto"/>
            </w:tcBorders>
            <w:shd w:val="clear" w:color="auto" w:fill="auto"/>
          </w:tcPr>
          <w:p w14:paraId="34CC07B1"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CONTRALORIA GENERAL DE CUENTAS</w:t>
            </w:r>
          </w:p>
        </w:tc>
        <w:tc>
          <w:tcPr>
            <w:tcW w:w="3649" w:type="dxa"/>
            <w:tcBorders>
              <w:top w:val="single" w:sz="4" w:space="0" w:color="auto"/>
              <w:left w:val="nil"/>
              <w:bottom w:val="single" w:sz="4" w:space="0" w:color="auto"/>
              <w:right w:val="single" w:sz="4" w:space="0" w:color="auto"/>
            </w:tcBorders>
            <w:shd w:val="clear" w:color="auto" w:fill="auto"/>
          </w:tcPr>
          <w:p w14:paraId="124FD437"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P</w:t>
            </w:r>
            <w:r w:rsidRPr="00B91E63">
              <w:rPr>
                <w:rFonts w:ascii="Calibri" w:eastAsia="Times New Roman" w:hAnsi="Calibri" w:cs="Calibri"/>
                <w:color w:val="000000"/>
                <w:sz w:val="18"/>
                <w:szCs w:val="18"/>
              </w:rPr>
              <w:t xml:space="preserve">ago por la habilitación y autorización de 2,000 formularios de requisición a almacén, para ser utilizados en la unidad de almacén y pago por la habilitación y autorización de 3,000 formularios para solicitud de combustible, para ser utilizados en el departamento financiero de la </w:t>
            </w:r>
            <w:r>
              <w:rPr>
                <w:rFonts w:ascii="Calibri" w:eastAsia="Times New Roman" w:hAnsi="Calibri" w:cs="Calibri"/>
                <w:color w:val="000000"/>
                <w:sz w:val="18"/>
                <w:szCs w:val="18"/>
              </w:rPr>
              <w:t>D</w:t>
            </w:r>
            <w:r w:rsidRPr="00B91E63">
              <w:rPr>
                <w:rFonts w:ascii="Calibri" w:eastAsia="Times New Roman" w:hAnsi="Calibri" w:cs="Calibri"/>
                <w:color w:val="000000"/>
                <w:sz w:val="18"/>
                <w:szCs w:val="18"/>
              </w:rPr>
              <w:t xml:space="preserve">irección </w:t>
            </w:r>
            <w:r>
              <w:rPr>
                <w:rFonts w:ascii="Calibri" w:eastAsia="Times New Roman" w:hAnsi="Calibri" w:cs="Calibri"/>
                <w:color w:val="000000"/>
                <w:sz w:val="18"/>
                <w:szCs w:val="18"/>
              </w:rPr>
              <w:t>G</w:t>
            </w:r>
            <w:r w:rsidRPr="00B91E63">
              <w:rPr>
                <w:rFonts w:ascii="Calibri" w:eastAsia="Times New Roman" w:hAnsi="Calibri" w:cs="Calibri"/>
                <w:color w:val="000000"/>
                <w:sz w:val="18"/>
                <w:szCs w:val="18"/>
              </w:rPr>
              <w:t xml:space="preserve">eneral de </w:t>
            </w:r>
            <w:r>
              <w:rPr>
                <w:rFonts w:ascii="Calibri" w:eastAsia="Times New Roman" w:hAnsi="Calibri" w:cs="Calibri"/>
                <w:color w:val="000000"/>
                <w:sz w:val="18"/>
                <w:szCs w:val="18"/>
              </w:rPr>
              <w:t>T</w:t>
            </w:r>
            <w:r w:rsidRPr="00B91E63">
              <w:rPr>
                <w:rFonts w:ascii="Calibri" w:eastAsia="Times New Roman" w:hAnsi="Calibri" w:cs="Calibri"/>
                <w:color w:val="000000"/>
                <w:sz w:val="18"/>
                <w:szCs w:val="18"/>
              </w:rPr>
              <w:t>ransportes</w:t>
            </w:r>
          </w:p>
        </w:tc>
        <w:tc>
          <w:tcPr>
            <w:tcW w:w="1939" w:type="dxa"/>
            <w:gridSpan w:val="2"/>
            <w:tcBorders>
              <w:top w:val="single" w:sz="4" w:space="0" w:color="auto"/>
              <w:left w:val="nil"/>
              <w:bottom w:val="single" w:sz="4" w:space="0" w:color="auto"/>
              <w:right w:val="single" w:sz="4" w:space="0" w:color="auto"/>
            </w:tcBorders>
            <w:shd w:val="clear" w:color="auto" w:fill="auto"/>
          </w:tcPr>
          <w:p w14:paraId="1B8CFD54" w14:textId="20A8A43A"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tcPr>
          <w:p w14:paraId="0ADF2D9A"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637672K</w:t>
            </w:r>
          </w:p>
        </w:tc>
        <w:tc>
          <w:tcPr>
            <w:tcW w:w="1356" w:type="dxa"/>
            <w:tcBorders>
              <w:top w:val="single" w:sz="4" w:space="0" w:color="auto"/>
              <w:left w:val="nil"/>
              <w:bottom w:val="single" w:sz="4" w:space="0" w:color="auto"/>
              <w:right w:val="single" w:sz="4" w:space="0" w:color="auto"/>
            </w:tcBorders>
            <w:shd w:val="clear" w:color="auto" w:fill="auto"/>
          </w:tcPr>
          <w:p w14:paraId="2EE51542"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5,577.00</w:t>
            </w:r>
          </w:p>
        </w:tc>
        <w:tc>
          <w:tcPr>
            <w:tcW w:w="1498" w:type="dxa"/>
            <w:tcBorders>
              <w:top w:val="single" w:sz="4" w:space="0" w:color="auto"/>
              <w:left w:val="nil"/>
              <w:bottom w:val="single" w:sz="4" w:space="0" w:color="auto"/>
              <w:right w:val="single" w:sz="4" w:space="0" w:color="auto"/>
            </w:tcBorders>
            <w:shd w:val="clear" w:color="auto" w:fill="auto"/>
          </w:tcPr>
          <w:p w14:paraId="256D542D"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195</w:t>
            </w:r>
          </w:p>
        </w:tc>
      </w:tr>
      <w:tr w:rsidR="007D3819" w:rsidRPr="00557B68" w14:paraId="05BE2F39" w14:textId="77777777" w:rsidTr="007D3819">
        <w:trPr>
          <w:trHeight w:val="78"/>
        </w:trPr>
        <w:tc>
          <w:tcPr>
            <w:tcW w:w="847" w:type="dxa"/>
            <w:tcBorders>
              <w:top w:val="single" w:sz="4" w:space="0" w:color="auto"/>
              <w:left w:val="single" w:sz="4" w:space="0" w:color="auto"/>
              <w:bottom w:val="single" w:sz="4" w:space="0" w:color="auto"/>
              <w:right w:val="single" w:sz="4" w:space="0" w:color="auto"/>
            </w:tcBorders>
            <w:shd w:val="clear" w:color="auto" w:fill="auto"/>
          </w:tcPr>
          <w:p w14:paraId="1F948F80"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14</w:t>
            </w:r>
          </w:p>
        </w:tc>
        <w:tc>
          <w:tcPr>
            <w:tcW w:w="2252" w:type="dxa"/>
            <w:tcBorders>
              <w:top w:val="single" w:sz="4" w:space="0" w:color="auto"/>
              <w:left w:val="nil"/>
              <w:bottom w:val="single" w:sz="4" w:space="0" w:color="auto"/>
              <w:right w:val="single" w:sz="4" w:space="0" w:color="auto"/>
            </w:tcBorders>
            <w:shd w:val="clear" w:color="auto" w:fill="auto"/>
          </w:tcPr>
          <w:p w14:paraId="2151E0F7"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BISECORP/ BIENES Y SERVICIOS</w:t>
            </w:r>
          </w:p>
        </w:tc>
        <w:tc>
          <w:tcPr>
            <w:tcW w:w="3649" w:type="dxa"/>
            <w:tcBorders>
              <w:top w:val="single" w:sz="4" w:space="0" w:color="auto"/>
              <w:left w:val="nil"/>
              <w:bottom w:val="single" w:sz="4" w:space="0" w:color="auto"/>
              <w:right w:val="single" w:sz="4" w:space="0" w:color="auto"/>
            </w:tcBorders>
            <w:shd w:val="clear" w:color="auto" w:fill="auto"/>
          </w:tcPr>
          <w:p w14:paraId="5D3037CC" w14:textId="00B10DC1"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Servicio de mantenimiento preventivo para el equipo tecnológico e informático, 47 equipos de computo de escritorio, 12 equipos de computo laptops y 2 servidores de la Dirección General de Transportes.</w:t>
            </w:r>
          </w:p>
        </w:tc>
        <w:tc>
          <w:tcPr>
            <w:tcW w:w="1939" w:type="dxa"/>
            <w:gridSpan w:val="2"/>
            <w:tcBorders>
              <w:top w:val="single" w:sz="4" w:space="0" w:color="auto"/>
              <w:left w:val="nil"/>
              <w:bottom w:val="single" w:sz="4" w:space="0" w:color="auto"/>
              <w:right w:val="single" w:sz="4" w:space="0" w:color="auto"/>
            </w:tcBorders>
            <w:shd w:val="clear" w:color="auto" w:fill="auto"/>
          </w:tcPr>
          <w:p w14:paraId="1DD985AC"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tcPr>
          <w:p w14:paraId="3CE9D4ED"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90538722</w:t>
            </w:r>
          </w:p>
        </w:tc>
        <w:tc>
          <w:tcPr>
            <w:tcW w:w="1356" w:type="dxa"/>
            <w:tcBorders>
              <w:top w:val="single" w:sz="4" w:space="0" w:color="auto"/>
              <w:left w:val="nil"/>
              <w:bottom w:val="single" w:sz="4" w:space="0" w:color="auto"/>
              <w:right w:val="single" w:sz="4" w:space="0" w:color="auto"/>
            </w:tcBorders>
            <w:shd w:val="clear" w:color="auto" w:fill="auto"/>
          </w:tcPr>
          <w:p w14:paraId="719A5FD6"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19,999.00</w:t>
            </w:r>
          </w:p>
        </w:tc>
        <w:tc>
          <w:tcPr>
            <w:tcW w:w="1498" w:type="dxa"/>
            <w:tcBorders>
              <w:top w:val="single" w:sz="4" w:space="0" w:color="auto"/>
              <w:left w:val="nil"/>
              <w:bottom w:val="single" w:sz="4" w:space="0" w:color="auto"/>
              <w:right w:val="single" w:sz="4" w:space="0" w:color="auto"/>
            </w:tcBorders>
            <w:shd w:val="clear" w:color="auto" w:fill="auto"/>
          </w:tcPr>
          <w:p w14:paraId="4A5B897B" w14:textId="77777777" w:rsidR="007D3819" w:rsidRDefault="007D3819" w:rsidP="007D3819">
            <w:pPr>
              <w:jc w:val="center"/>
              <w:rPr>
                <w:rFonts w:ascii="Calibri" w:eastAsia="Times New Roman" w:hAnsi="Calibri" w:cs="Calibri"/>
                <w:color w:val="000000"/>
                <w:sz w:val="18"/>
                <w:szCs w:val="18"/>
              </w:rPr>
            </w:pPr>
          </w:p>
          <w:p w14:paraId="34B60D86" w14:textId="77777777" w:rsidR="007D3819" w:rsidRDefault="007D3819" w:rsidP="007D3819">
            <w:pPr>
              <w:jc w:val="center"/>
              <w:rPr>
                <w:rFonts w:ascii="Calibri" w:eastAsia="Times New Roman" w:hAnsi="Calibri" w:cs="Calibri"/>
                <w:color w:val="000000"/>
                <w:sz w:val="18"/>
                <w:szCs w:val="18"/>
              </w:rPr>
            </w:pPr>
          </w:p>
          <w:p w14:paraId="47319F5A" w14:textId="23695FEF"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168</w:t>
            </w:r>
          </w:p>
          <w:p w14:paraId="55BB1915" w14:textId="77777777" w:rsidR="007D3819" w:rsidRPr="008C376F" w:rsidRDefault="007D3819" w:rsidP="007D3819">
            <w:pPr>
              <w:jc w:val="center"/>
              <w:rPr>
                <w:rFonts w:ascii="Calibri" w:eastAsia="Times New Roman" w:hAnsi="Calibri" w:cs="Calibri"/>
                <w:sz w:val="18"/>
                <w:szCs w:val="18"/>
              </w:rPr>
            </w:pPr>
          </w:p>
        </w:tc>
      </w:tr>
      <w:tr w:rsidR="007D3819" w:rsidRPr="00557B68" w14:paraId="1BEBDF89" w14:textId="77777777" w:rsidTr="007D3819">
        <w:trPr>
          <w:trHeight w:val="1337"/>
        </w:trPr>
        <w:tc>
          <w:tcPr>
            <w:tcW w:w="847" w:type="dxa"/>
            <w:tcBorders>
              <w:top w:val="single" w:sz="4" w:space="0" w:color="auto"/>
              <w:left w:val="single" w:sz="4" w:space="0" w:color="auto"/>
              <w:bottom w:val="single" w:sz="4" w:space="0" w:color="auto"/>
              <w:right w:val="single" w:sz="4" w:space="0" w:color="auto"/>
            </w:tcBorders>
            <w:shd w:val="clear" w:color="auto" w:fill="auto"/>
          </w:tcPr>
          <w:p w14:paraId="6C264318"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15</w:t>
            </w:r>
          </w:p>
        </w:tc>
        <w:tc>
          <w:tcPr>
            <w:tcW w:w="2252" w:type="dxa"/>
            <w:tcBorders>
              <w:top w:val="single" w:sz="4" w:space="0" w:color="auto"/>
              <w:left w:val="nil"/>
              <w:bottom w:val="single" w:sz="4" w:space="0" w:color="auto"/>
              <w:right w:val="single" w:sz="4" w:space="0" w:color="auto"/>
            </w:tcBorders>
            <w:shd w:val="clear" w:color="auto" w:fill="auto"/>
          </w:tcPr>
          <w:p w14:paraId="12E8E210"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REPARAUTO SOCIEDAD ANONIMA</w:t>
            </w:r>
          </w:p>
        </w:tc>
        <w:tc>
          <w:tcPr>
            <w:tcW w:w="3649" w:type="dxa"/>
            <w:tcBorders>
              <w:top w:val="single" w:sz="4" w:space="0" w:color="auto"/>
              <w:left w:val="nil"/>
              <w:bottom w:val="single" w:sz="4" w:space="0" w:color="auto"/>
              <w:right w:val="single" w:sz="4" w:space="0" w:color="auto"/>
            </w:tcBorders>
            <w:shd w:val="clear" w:color="auto" w:fill="auto"/>
          </w:tcPr>
          <w:p w14:paraId="0B353A7C" w14:textId="77777777" w:rsidR="007D3819" w:rsidRPr="00557B68" w:rsidRDefault="007D3819" w:rsidP="007D3819">
            <w:pPr>
              <w:jc w:val="center"/>
              <w:rPr>
                <w:rFonts w:ascii="Calibri" w:eastAsia="Times New Roman" w:hAnsi="Calibri" w:cs="Calibri"/>
                <w:color w:val="000000"/>
                <w:sz w:val="18"/>
                <w:szCs w:val="18"/>
              </w:rPr>
            </w:pPr>
            <w:r w:rsidRPr="008C376F">
              <w:rPr>
                <w:rFonts w:ascii="Calibri" w:eastAsia="Times New Roman" w:hAnsi="Calibri" w:cs="Calibri"/>
                <w:color w:val="000000"/>
                <w:sz w:val="18"/>
                <w:szCs w:val="18"/>
              </w:rPr>
              <w:t xml:space="preserve">servicio menor al vehículo identificado con placas de circulación: </w:t>
            </w:r>
            <w:r>
              <w:rPr>
                <w:rFonts w:ascii="Calibri" w:eastAsia="Times New Roman" w:hAnsi="Calibri" w:cs="Calibri"/>
                <w:color w:val="000000"/>
                <w:sz w:val="18"/>
                <w:szCs w:val="18"/>
              </w:rPr>
              <w:t>O</w:t>
            </w:r>
            <w:r w:rsidRPr="008C376F">
              <w:rPr>
                <w:rFonts w:ascii="Calibri" w:eastAsia="Times New Roman" w:hAnsi="Calibri" w:cs="Calibri"/>
                <w:color w:val="000000"/>
                <w:sz w:val="18"/>
                <w:szCs w:val="18"/>
              </w:rPr>
              <w:t xml:space="preserve">-474bbv no. de inventario: 1232.06.dgt.01.03.13 con el objeto de que se encuentre en óptimas condiciones para el buen funcionamiento de la </w:t>
            </w:r>
            <w:r>
              <w:rPr>
                <w:rFonts w:ascii="Calibri" w:eastAsia="Times New Roman" w:hAnsi="Calibri" w:cs="Calibri"/>
                <w:color w:val="000000"/>
                <w:sz w:val="18"/>
                <w:szCs w:val="18"/>
              </w:rPr>
              <w:t>D</w:t>
            </w:r>
            <w:r w:rsidRPr="008C376F">
              <w:rPr>
                <w:rFonts w:ascii="Calibri" w:eastAsia="Times New Roman" w:hAnsi="Calibri" w:cs="Calibri"/>
                <w:color w:val="000000"/>
                <w:sz w:val="18"/>
                <w:szCs w:val="18"/>
              </w:rPr>
              <w:t xml:space="preserve">irección </w:t>
            </w:r>
            <w:r>
              <w:rPr>
                <w:rFonts w:ascii="Calibri" w:eastAsia="Times New Roman" w:hAnsi="Calibri" w:cs="Calibri"/>
                <w:color w:val="000000"/>
                <w:sz w:val="18"/>
                <w:szCs w:val="18"/>
              </w:rPr>
              <w:t>G</w:t>
            </w:r>
            <w:r w:rsidRPr="008C376F">
              <w:rPr>
                <w:rFonts w:ascii="Calibri" w:eastAsia="Times New Roman" w:hAnsi="Calibri" w:cs="Calibri"/>
                <w:color w:val="000000"/>
                <w:sz w:val="18"/>
                <w:szCs w:val="18"/>
              </w:rPr>
              <w:t xml:space="preserve">eneral de </w:t>
            </w:r>
            <w:r>
              <w:rPr>
                <w:rFonts w:ascii="Calibri" w:eastAsia="Times New Roman" w:hAnsi="Calibri" w:cs="Calibri"/>
                <w:color w:val="000000"/>
                <w:sz w:val="18"/>
                <w:szCs w:val="18"/>
              </w:rPr>
              <w:t>T</w:t>
            </w:r>
            <w:r w:rsidRPr="008C376F">
              <w:rPr>
                <w:rFonts w:ascii="Calibri" w:eastAsia="Times New Roman" w:hAnsi="Calibri" w:cs="Calibri"/>
                <w:color w:val="000000"/>
                <w:sz w:val="18"/>
                <w:szCs w:val="18"/>
              </w:rPr>
              <w:t>ransportes</w:t>
            </w:r>
            <w:r>
              <w:rPr>
                <w:rFonts w:ascii="Calibri" w:eastAsia="Times New Roman" w:hAnsi="Calibri" w:cs="Calibri"/>
                <w:color w:val="000000"/>
                <w:sz w:val="18"/>
                <w:szCs w:val="18"/>
              </w:rPr>
              <w:t>.</w:t>
            </w:r>
          </w:p>
        </w:tc>
        <w:tc>
          <w:tcPr>
            <w:tcW w:w="1939" w:type="dxa"/>
            <w:gridSpan w:val="2"/>
            <w:tcBorders>
              <w:top w:val="single" w:sz="4" w:space="0" w:color="auto"/>
              <w:left w:val="nil"/>
              <w:bottom w:val="single" w:sz="4" w:space="0" w:color="auto"/>
              <w:right w:val="single" w:sz="4" w:space="0" w:color="auto"/>
            </w:tcBorders>
            <w:shd w:val="clear" w:color="auto" w:fill="auto"/>
          </w:tcPr>
          <w:p w14:paraId="14116324"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tcPr>
          <w:p w14:paraId="7A15297A"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1038982</w:t>
            </w:r>
          </w:p>
        </w:tc>
        <w:tc>
          <w:tcPr>
            <w:tcW w:w="1356" w:type="dxa"/>
            <w:tcBorders>
              <w:top w:val="single" w:sz="4" w:space="0" w:color="auto"/>
              <w:left w:val="nil"/>
              <w:bottom w:val="single" w:sz="4" w:space="0" w:color="auto"/>
              <w:right w:val="single" w:sz="4" w:space="0" w:color="auto"/>
            </w:tcBorders>
            <w:shd w:val="clear" w:color="auto" w:fill="auto"/>
          </w:tcPr>
          <w:p w14:paraId="18E51F84"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1,330.51</w:t>
            </w:r>
          </w:p>
        </w:tc>
        <w:tc>
          <w:tcPr>
            <w:tcW w:w="1498" w:type="dxa"/>
            <w:tcBorders>
              <w:top w:val="single" w:sz="4" w:space="0" w:color="auto"/>
              <w:left w:val="nil"/>
              <w:bottom w:val="single" w:sz="4" w:space="0" w:color="auto"/>
              <w:right w:val="single" w:sz="4" w:space="0" w:color="auto"/>
            </w:tcBorders>
            <w:shd w:val="clear" w:color="auto" w:fill="auto"/>
          </w:tcPr>
          <w:p w14:paraId="28F6B78A" w14:textId="77777777" w:rsidR="007D3819" w:rsidRPr="00557B68"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165,262,295</w:t>
            </w:r>
          </w:p>
        </w:tc>
      </w:tr>
      <w:tr w:rsidR="007D3819" w:rsidRPr="00557B68" w14:paraId="4BE73BA7" w14:textId="77777777" w:rsidTr="007D3819">
        <w:trPr>
          <w:trHeight w:val="965"/>
        </w:trPr>
        <w:tc>
          <w:tcPr>
            <w:tcW w:w="847" w:type="dxa"/>
            <w:tcBorders>
              <w:top w:val="single" w:sz="4" w:space="0" w:color="auto"/>
              <w:left w:val="single" w:sz="4" w:space="0" w:color="auto"/>
              <w:bottom w:val="single" w:sz="4" w:space="0" w:color="auto"/>
              <w:right w:val="single" w:sz="4" w:space="0" w:color="auto"/>
            </w:tcBorders>
            <w:shd w:val="clear" w:color="auto" w:fill="auto"/>
          </w:tcPr>
          <w:p w14:paraId="42EB394D" w14:textId="77777777" w:rsidR="007D3819" w:rsidRDefault="007D3819" w:rsidP="007D3819">
            <w:pPr>
              <w:jc w:val="center"/>
              <w:rPr>
                <w:rFonts w:ascii="Calibri" w:eastAsia="Times New Roman" w:hAnsi="Calibri" w:cs="Calibri"/>
                <w:color w:val="000000"/>
                <w:sz w:val="18"/>
                <w:szCs w:val="18"/>
              </w:rPr>
            </w:pPr>
            <w:bookmarkStart w:id="1" w:name="_Hlk131964076"/>
            <w:r>
              <w:rPr>
                <w:rFonts w:ascii="Calibri" w:eastAsia="Times New Roman" w:hAnsi="Calibri" w:cs="Calibri"/>
                <w:color w:val="000000"/>
                <w:sz w:val="18"/>
                <w:szCs w:val="18"/>
              </w:rPr>
              <w:t>16</w:t>
            </w:r>
          </w:p>
        </w:tc>
        <w:tc>
          <w:tcPr>
            <w:tcW w:w="2252" w:type="dxa"/>
            <w:tcBorders>
              <w:top w:val="single" w:sz="4" w:space="0" w:color="auto"/>
              <w:left w:val="nil"/>
              <w:bottom w:val="single" w:sz="4" w:space="0" w:color="auto"/>
              <w:right w:val="single" w:sz="4" w:space="0" w:color="auto"/>
            </w:tcBorders>
            <w:shd w:val="clear" w:color="auto" w:fill="auto"/>
          </w:tcPr>
          <w:p w14:paraId="55021118"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COMERCIAL L Y R</w:t>
            </w:r>
          </w:p>
        </w:tc>
        <w:tc>
          <w:tcPr>
            <w:tcW w:w="3649" w:type="dxa"/>
            <w:tcBorders>
              <w:top w:val="single" w:sz="4" w:space="0" w:color="auto"/>
              <w:left w:val="nil"/>
              <w:bottom w:val="single" w:sz="4" w:space="0" w:color="auto"/>
              <w:right w:val="single" w:sz="4" w:space="0" w:color="auto"/>
            </w:tcBorders>
            <w:shd w:val="clear" w:color="auto" w:fill="auto"/>
          </w:tcPr>
          <w:p w14:paraId="4B56A28E" w14:textId="31D6DE92"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Pago por la compra de 294 Botes de Insecticida spray material liquido superficie ambiente uso plagas envase 400 mililitros para ser utilizado en las diferentes áreas de la Dirección General de Transportes.</w:t>
            </w:r>
          </w:p>
        </w:tc>
        <w:tc>
          <w:tcPr>
            <w:tcW w:w="1939" w:type="dxa"/>
            <w:gridSpan w:val="2"/>
            <w:tcBorders>
              <w:top w:val="single" w:sz="4" w:space="0" w:color="auto"/>
              <w:left w:val="nil"/>
              <w:bottom w:val="single" w:sz="4" w:space="0" w:color="auto"/>
              <w:right w:val="single" w:sz="4" w:space="0" w:color="auto"/>
            </w:tcBorders>
            <w:shd w:val="clear" w:color="auto" w:fill="auto"/>
          </w:tcPr>
          <w:p w14:paraId="55A6FD72"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tcPr>
          <w:p w14:paraId="0255F2C8"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3550125</w:t>
            </w:r>
          </w:p>
        </w:tc>
        <w:tc>
          <w:tcPr>
            <w:tcW w:w="1356" w:type="dxa"/>
            <w:tcBorders>
              <w:top w:val="single" w:sz="4" w:space="0" w:color="auto"/>
              <w:left w:val="nil"/>
              <w:bottom w:val="single" w:sz="4" w:space="0" w:color="auto"/>
              <w:right w:val="single" w:sz="4" w:space="0" w:color="auto"/>
            </w:tcBorders>
            <w:shd w:val="clear" w:color="auto" w:fill="auto"/>
          </w:tcPr>
          <w:p w14:paraId="364F9981"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9,996.00</w:t>
            </w:r>
          </w:p>
        </w:tc>
        <w:tc>
          <w:tcPr>
            <w:tcW w:w="1498" w:type="dxa"/>
            <w:tcBorders>
              <w:top w:val="single" w:sz="4" w:space="0" w:color="auto"/>
              <w:left w:val="nil"/>
              <w:bottom w:val="single" w:sz="4" w:space="0" w:color="auto"/>
              <w:right w:val="single" w:sz="4" w:space="0" w:color="auto"/>
            </w:tcBorders>
            <w:shd w:val="clear" w:color="auto" w:fill="auto"/>
          </w:tcPr>
          <w:p w14:paraId="26C0C235"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264</w:t>
            </w:r>
          </w:p>
        </w:tc>
      </w:tr>
      <w:tr w:rsidR="007D3819" w:rsidRPr="00557B68" w14:paraId="3921B5DB" w14:textId="77777777" w:rsidTr="007D3819">
        <w:trPr>
          <w:trHeight w:val="376"/>
        </w:trPr>
        <w:tc>
          <w:tcPr>
            <w:tcW w:w="847" w:type="dxa"/>
            <w:tcBorders>
              <w:top w:val="single" w:sz="4" w:space="0" w:color="auto"/>
              <w:left w:val="single" w:sz="4" w:space="0" w:color="auto"/>
              <w:bottom w:val="single" w:sz="4" w:space="0" w:color="auto"/>
              <w:right w:val="single" w:sz="4" w:space="0" w:color="auto"/>
            </w:tcBorders>
            <w:shd w:val="clear" w:color="auto" w:fill="auto"/>
          </w:tcPr>
          <w:p w14:paraId="00E84BB1"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17</w:t>
            </w:r>
          </w:p>
        </w:tc>
        <w:tc>
          <w:tcPr>
            <w:tcW w:w="2252" w:type="dxa"/>
            <w:tcBorders>
              <w:top w:val="single" w:sz="4" w:space="0" w:color="auto"/>
              <w:left w:val="nil"/>
              <w:bottom w:val="single" w:sz="4" w:space="0" w:color="auto"/>
              <w:right w:val="single" w:sz="4" w:space="0" w:color="auto"/>
            </w:tcBorders>
            <w:shd w:val="clear" w:color="auto" w:fill="auto"/>
          </w:tcPr>
          <w:p w14:paraId="6AAC667E"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TALLER MECANICO AUTOMOTRIZ ALDANA</w:t>
            </w:r>
          </w:p>
        </w:tc>
        <w:tc>
          <w:tcPr>
            <w:tcW w:w="3649" w:type="dxa"/>
            <w:tcBorders>
              <w:top w:val="single" w:sz="4" w:space="0" w:color="auto"/>
              <w:left w:val="nil"/>
              <w:bottom w:val="single" w:sz="4" w:space="0" w:color="auto"/>
              <w:right w:val="single" w:sz="4" w:space="0" w:color="auto"/>
            </w:tcBorders>
            <w:shd w:val="clear" w:color="auto" w:fill="auto"/>
          </w:tcPr>
          <w:p w14:paraId="72E4DB85" w14:textId="1B25535B"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Reparación y mantenimiento al vehículo marca Mazda, tipo Pick up, Modelo 2018 identificado con placas de circulación O-228BBV con el objeto de que se encuentre en óptimas condiciones para el funcionamiento en la Dirección General de Transportes.</w:t>
            </w:r>
          </w:p>
        </w:tc>
        <w:tc>
          <w:tcPr>
            <w:tcW w:w="1939" w:type="dxa"/>
            <w:gridSpan w:val="2"/>
            <w:tcBorders>
              <w:top w:val="single" w:sz="4" w:space="0" w:color="auto"/>
              <w:left w:val="nil"/>
              <w:bottom w:val="single" w:sz="4" w:space="0" w:color="auto"/>
              <w:right w:val="single" w:sz="4" w:space="0" w:color="auto"/>
            </w:tcBorders>
            <w:shd w:val="clear" w:color="auto" w:fill="auto"/>
          </w:tcPr>
          <w:p w14:paraId="50C66A43"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tcPr>
          <w:p w14:paraId="66E76A5F"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14034743</w:t>
            </w:r>
          </w:p>
        </w:tc>
        <w:tc>
          <w:tcPr>
            <w:tcW w:w="1356" w:type="dxa"/>
            <w:tcBorders>
              <w:top w:val="single" w:sz="4" w:space="0" w:color="auto"/>
              <w:left w:val="nil"/>
              <w:bottom w:val="single" w:sz="4" w:space="0" w:color="auto"/>
              <w:right w:val="single" w:sz="4" w:space="0" w:color="auto"/>
            </w:tcBorders>
            <w:shd w:val="clear" w:color="auto" w:fill="auto"/>
          </w:tcPr>
          <w:p w14:paraId="56E8BD24"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2,462.00</w:t>
            </w:r>
          </w:p>
        </w:tc>
        <w:tc>
          <w:tcPr>
            <w:tcW w:w="1498" w:type="dxa"/>
            <w:tcBorders>
              <w:top w:val="single" w:sz="4" w:space="0" w:color="auto"/>
              <w:left w:val="nil"/>
              <w:bottom w:val="single" w:sz="4" w:space="0" w:color="auto"/>
              <w:right w:val="single" w:sz="4" w:space="0" w:color="auto"/>
            </w:tcBorders>
            <w:shd w:val="clear" w:color="auto" w:fill="auto"/>
          </w:tcPr>
          <w:p w14:paraId="39ACE6DE"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262,298,165</w:t>
            </w:r>
          </w:p>
        </w:tc>
      </w:tr>
      <w:tr w:rsidR="007D3819" w:rsidRPr="00557B68" w14:paraId="4592EBD7" w14:textId="77777777" w:rsidTr="007D3819">
        <w:trPr>
          <w:trHeight w:val="195"/>
        </w:trPr>
        <w:tc>
          <w:tcPr>
            <w:tcW w:w="847" w:type="dxa"/>
            <w:tcBorders>
              <w:top w:val="single" w:sz="4" w:space="0" w:color="auto"/>
              <w:left w:val="single" w:sz="4" w:space="0" w:color="auto"/>
              <w:bottom w:val="single" w:sz="4" w:space="0" w:color="auto"/>
              <w:right w:val="single" w:sz="4" w:space="0" w:color="auto"/>
            </w:tcBorders>
            <w:shd w:val="clear" w:color="auto" w:fill="auto"/>
          </w:tcPr>
          <w:p w14:paraId="5D4A58EA"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18</w:t>
            </w:r>
          </w:p>
        </w:tc>
        <w:tc>
          <w:tcPr>
            <w:tcW w:w="2252" w:type="dxa"/>
            <w:tcBorders>
              <w:top w:val="single" w:sz="4" w:space="0" w:color="auto"/>
              <w:left w:val="nil"/>
              <w:bottom w:val="single" w:sz="4" w:space="0" w:color="auto"/>
              <w:right w:val="single" w:sz="4" w:space="0" w:color="auto"/>
            </w:tcBorders>
            <w:shd w:val="clear" w:color="auto" w:fill="auto"/>
          </w:tcPr>
          <w:p w14:paraId="0841F85B"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REPARAUTO SOCIEDAD ANONIMA</w:t>
            </w:r>
          </w:p>
        </w:tc>
        <w:tc>
          <w:tcPr>
            <w:tcW w:w="3649" w:type="dxa"/>
            <w:tcBorders>
              <w:top w:val="single" w:sz="4" w:space="0" w:color="auto"/>
              <w:left w:val="nil"/>
              <w:bottom w:val="single" w:sz="4" w:space="0" w:color="auto"/>
              <w:right w:val="single" w:sz="4" w:space="0" w:color="auto"/>
            </w:tcBorders>
            <w:shd w:val="clear" w:color="auto" w:fill="auto"/>
          </w:tcPr>
          <w:p w14:paraId="65E16B63" w14:textId="77777777" w:rsidR="007D3819" w:rsidRDefault="007D3819" w:rsidP="007D3819">
            <w:pPr>
              <w:jc w:val="center"/>
              <w:rPr>
                <w:rFonts w:ascii="Calibri" w:eastAsia="Times New Roman" w:hAnsi="Calibri" w:cs="Calibri"/>
                <w:color w:val="000000"/>
                <w:sz w:val="18"/>
                <w:szCs w:val="18"/>
              </w:rPr>
            </w:pPr>
            <w:r w:rsidRPr="00636A37">
              <w:rPr>
                <w:rFonts w:ascii="Calibri" w:eastAsia="Times New Roman" w:hAnsi="Calibri" w:cs="Calibri"/>
                <w:color w:val="000000"/>
                <w:sz w:val="18"/>
                <w:szCs w:val="18"/>
              </w:rPr>
              <w:t xml:space="preserve">servicio menor al vehículo identificado con placas de circulación: </w:t>
            </w:r>
            <w:r>
              <w:rPr>
                <w:rFonts w:ascii="Calibri" w:eastAsia="Times New Roman" w:hAnsi="Calibri" w:cs="Calibri"/>
                <w:color w:val="000000"/>
                <w:sz w:val="18"/>
                <w:szCs w:val="18"/>
              </w:rPr>
              <w:t>O</w:t>
            </w:r>
            <w:r w:rsidRPr="00636A37">
              <w:rPr>
                <w:rFonts w:ascii="Calibri" w:eastAsia="Times New Roman" w:hAnsi="Calibri" w:cs="Calibri"/>
                <w:color w:val="000000"/>
                <w:sz w:val="18"/>
                <w:szCs w:val="18"/>
              </w:rPr>
              <w:t>-475BBV</w:t>
            </w:r>
            <w:r>
              <w:rPr>
                <w:rFonts w:ascii="Calibri" w:eastAsia="Times New Roman" w:hAnsi="Calibri" w:cs="Calibri"/>
                <w:color w:val="000000"/>
                <w:sz w:val="18"/>
                <w:szCs w:val="18"/>
              </w:rPr>
              <w:t xml:space="preserve"> </w:t>
            </w:r>
            <w:r w:rsidRPr="00636A37">
              <w:rPr>
                <w:rFonts w:ascii="Calibri" w:eastAsia="Times New Roman" w:hAnsi="Calibri" w:cs="Calibri"/>
                <w:color w:val="000000"/>
                <w:sz w:val="18"/>
                <w:szCs w:val="18"/>
              </w:rPr>
              <w:t xml:space="preserve">con el objeto de que se encuentre en óptimas condiciones para el buen funcionamiento de la </w:t>
            </w:r>
            <w:r>
              <w:rPr>
                <w:rFonts w:ascii="Calibri" w:eastAsia="Times New Roman" w:hAnsi="Calibri" w:cs="Calibri"/>
                <w:color w:val="000000"/>
                <w:sz w:val="18"/>
                <w:szCs w:val="18"/>
              </w:rPr>
              <w:t>D</w:t>
            </w:r>
            <w:r w:rsidRPr="00636A37">
              <w:rPr>
                <w:rFonts w:ascii="Calibri" w:eastAsia="Times New Roman" w:hAnsi="Calibri" w:cs="Calibri"/>
                <w:color w:val="000000"/>
                <w:sz w:val="18"/>
                <w:szCs w:val="18"/>
              </w:rPr>
              <w:t xml:space="preserve">irección </w:t>
            </w:r>
            <w:r>
              <w:rPr>
                <w:rFonts w:ascii="Calibri" w:eastAsia="Times New Roman" w:hAnsi="Calibri" w:cs="Calibri"/>
                <w:color w:val="000000"/>
                <w:sz w:val="18"/>
                <w:szCs w:val="18"/>
              </w:rPr>
              <w:t>G</w:t>
            </w:r>
            <w:r w:rsidRPr="00636A37">
              <w:rPr>
                <w:rFonts w:ascii="Calibri" w:eastAsia="Times New Roman" w:hAnsi="Calibri" w:cs="Calibri"/>
                <w:color w:val="000000"/>
                <w:sz w:val="18"/>
                <w:szCs w:val="18"/>
              </w:rPr>
              <w:t xml:space="preserve">eneral de </w:t>
            </w:r>
            <w:r>
              <w:rPr>
                <w:rFonts w:ascii="Calibri" w:eastAsia="Times New Roman" w:hAnsi="Calibri" w:cs="Calibri"/>
                <w:color w:val="000000"/>
                <w:sz w:val="18"/>
                <w:szCs w:val="18"/>
              </w:rPr>
              <w:t>T</w:t>
            </w:r>
            <w:r w:rsidRPr="00636A37">
              <w:rPr>
                <w:rFonts w:ascii="Calibri" w:eastAsia="Times New Roman" w:hAnsi="Calibri" w:cs="Calibri"/>
                <w:color w:val="000000"/>
                <w:sz w:val="18"/>
                <w:szCs w:val="18"/>
              </w:rPr>
              <w:t>ransportes</w:t>
            </w:r>
            <w:r>
              <w:rPr>
                <w:rFonts w:ascii="Calibri" w:eastAsia="Times New Roman" w:hAnsi="Calibri" w:cs="Calibri"/>
                <w:color w:val="000000"/>
                <w:sz w:val="18"/>
                <w:szCs w:val="18"/>
              </w:rPr>
              <w:t>.</w:t>
            </w:r>
          </w:p>
        </w:tc>
        <w:tc>
          <w:tcPr>
            <w:tcW w:w="1939" w:type="dxa"/>
            <w:gridSpan w:val="2"/>
            <w:tcBorders>
              <w:top w:val="single" w:sz="4" w:space="0" w:color="auto"/>
              <w:left w:val="nil"/>
              <w:bottom w:val="single" w:sz="4" w:space="0" w:color="auto"/>
              <w:right w:val="single" w:sz="4" w:space="0" w:color="auto"/>
            </w:tcBorders>
            <w:shd w:val="clear" w:color="auto" w:fill="auto"/>
          </w:tcPr>
          <w:p w14:paraId="13E194E0"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tcPr>
          <w:p w14:paraId="50191C08"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1038982</w:t>
            </w:r>
          </w:p>
        </w:tc>
        <w:tc>
          <w:tcPr>
            <w:tcW w:w="1356" w:type="dxa"/>
            <w:tcBorders>
              <w:top w:val="single" w:sz="4" w:space="0" w:color="auto"/>
              <w:left w:val="nil"/>
              <w:bottom w:val="single" w:sz="4" w:space="0" w:color="auto"/>
              <w:right w:val="single" w:sz="4" w:space="0" w:color="auto"/>
            </w:tcBorders>
            <w:shd w:val="clear" w:color="auto" w:fill="auto"/>
          </w:tcPr>
          <w:p w14:paraId="6E5543C2"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1,357.59</w:t>
            </w:r>
          </w:p>
        </w:tc>
        <w:tc>
          <w:tcPr>
            <w:tcW w:w="1498" w:type="dxa"/>
            <w:tcBorders>
              <w:top w:val="single" w:sz="4" w:space="0" w:color="auto"/>
              <w:left w:val="nil"/>
              <w:bottom w:val="single" w:sz="4" w:space="0" w:color="auto"/>
              <w:right w:val="single" w:sz="4" w:space="0" w:color="auto"/>
            </w:tcBorders>
            <w:shd w:val="clear" w:color="auto" w:fill="auto"/>
          </w:tcPr>
          <w:p w14:paraId="5815560C"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165, 298,262</w:t>
            </w:r>
          </w:p>
        </w:tc>
      </w:tr>
      <w:tr w:rsidR="007D3819" w:rsidRPr="00557B68" w14:paraId="775A8211" w14:textId="77777777" w:rsidTr="007D3819">
        <w:trPr>
          <w:trHeight w:val="1309"/>
        </w:trPr>
        <w:tc>
          <w:tcPr>
            <w:tcW w:w="847" w:type="dxa"/>
            <w:tcBorders>
              <w:top w:val="single" w:sz="4" w:space="0" w:color="auto"/>
              <w:left w:val="single" w:sz="4" w:space="0" w:color="auto"/>
              <w:bottom w:val="single" w:sz="4" w:space="0" w:color="auto"/>
              <w:right w:val="single" w:sz="4" w:space="0" w:color="auto"/>
            </w:tcBorders>
            <w:shd w:val="clear" w:color="auto" w:fill="auto"/>
          </w:tcPr>
          <w:p w14:paraId="306E7D02"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lastRenderedPageBreak/>
              <w:t>19</w:t>
            </w:r>
          </w:p>
        </w:tc>
        <w:tc>
          <w:tcPr>
            <w:tcW w:w="2252" w:type="dxa"/>
            <w:tcBorders>
              <w:top w:val="single" w:sz="4" w:space="0" w:color="auto"/>
              <w:left w:val="nil"/>
              <w:bottom w:val="single" w:sz="4" w:space="0" w:color="auto"/>
              <w:right w:val="single" w:sz="4" w:space="0" w:color="auto"/>
            </w:tcBorders>
            <w:shd w:val="clear" w:color="auto" w:fill="auto"/>
          </w:tcPr>
          <w:p w14:paraId="19BE90C4" w14:textId="77777777" w:rsidR="007D3819" w:rsidRDefault="007D3819" w:rsidP="007D3819">
            <w:pPr>
              <w:jc w:val="center"/>
              <w:rPr>
                <w:rFonts w:ascii="Calibri" w:eastAsia="Times New Roman" w:hAnsi="Calibri" w:cs="Calibri"/>
                <w:color w:val="000000"/>
                <w:sz w:val="18"/>
                <w:szCs w:val="18"/>
              </w:rPr>
            </w:pPr>
          </w:p>
          <w:p w14:paraId="3EC47D47" w14:textId="77777777" w:rsidR="007D3819" w:rsidRPr="006F753B" w:rsidRDefault="007D3819" w:rsidP="007D3819">
            <w:pPr>
              <w:jc w:val="center"/>
              <w:rPr>
                <w:rFonts w:ascii="Calibri" w:eastAsia="Times New Roman" w:hAnsi="Calibri" w:cs="Calibri"/>
                <w:sz w:val="18"/>
                <w:szCs w:val="18"/>
              </w:rPr>
            </w:pPr>
            <w:r>
              <w:rPr>
                <w:rFonts w:ascii="Calibri" w:eastAsia="Times New Roman" w:hAnsi="Calibri" w:cs="Calibri"/>
                <w:sz w:val="18"/>
                <w:szCs w:val="18"/>
              </w:rPr>
              <w:t>REPARAUTO SOCIEDAD ANONIMA</w:t>
            </w:r>
          </w:p>
        </w:tc>
        <w:tc>
          <w:tcPr>
            <w:tcW w:w="3649" w:type="dxa"/>
            <w:tcBorders>
              <w:top w:val="single" w:sz="4" w:space="0" w:color="auto"/>
              <w:left w:val="nil"/>
              <w:bottom w:val="single" w:sz="4" w:space="0" w:color="auto"/>
              <w:right w:val="single" w:sz="4" w:space="0" w:color="auto"/>
            </w:tcBorders>
            <w:shd w:val="clear" w:color="auto" w:fill="auto"/>
          </w:tcPr>
          <w:p w14:paraId="1306F0FA" w14:textId="01FB90C2"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Servicio menor al vehículo identificado con placas de circulación O-476BBV con el objeto de que se encuentre en optimas condiciones para el buen funcionamiento en la Dirección General de Transportes.</w:t>
            </w:r>
          </w:p>
        </w:tc>
        <w:tc>
          <w:tcPr>
            <w:tcW w:w="1939" w:type="dxa"/>
            <w:gridSpan w:val="2"/>
            <w:tcBorders>
              <w:top w:val="single" w:sz="4" w:space="0" w:color="auto"/>
              <w:left w:val="nil"/>
              <w:bottom w:val="single" w:sz="4" w:space="0" w:color="auto"/>
              <w:right w:val="single" w:sz="4" w:space="0" w:color="auto"/>
            </w:tcBorders>
            <w:shd w:val="clear" w:color="auto" w:fill="auto"/>
          </w:tcPr>
          <w:p w14:paraId="0C5754AE" w14:textId="2AED1145"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tcPr>
          <w:p w14:paraId="0D5850FC"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1038982</w:t>
            </w:r>
          </w:p>
        </w:tc>
        <w:tc>
          <w:tcPr>
            <w:tcW w:w="1356" w:type="dxa"/>
            <w:tcBorders>
              <w:top w:val="single" w:sz="4" w:space="0" w:color="auto"/>
              <w:left w:val="nil"/>
              <w:bottom w:val="single" w:sz="4" w:space="0" w:color="auto"/>
              <w:right w:val="single" w:sz="4" w:space="0" w:color="auto"/>
            </w:tcBorders>
            <w:shd w:val="clear" w:color="auto" w:fill="auto"/>
          </w:tcPr>
          <w:p w14:paraId="102788C0"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1,334.59</w:t>
            </w:r>
          </w:p>
        </w:tc>
        <w:tc>
          <w:tcPr>
            <w:tcW w:w="1498" w:type="dxa"/>
            <w:tcBorders>
              <w:top w:val="single" w:sz="4" w:space="0" w:color="auto"/>
              <w:left w:val="nil"/>
              <w:bottom w:val="single" w:sz="4" w:space="0" w:color="auto"/>
              <w:right w:val="single" w:sz="4" w:space="0" w:color="auto"/>
            </w:tcBorders>
            <w:shd w:val="clear" w:color="auto" w:fill="auto"/>
          </w:tcPr>
          <w:p w14:paraId="57B5DFE0"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165,262,298</w:t>
            </w:r>
          </w:p>
        </w:tc>
      </w:tr>
      <w:tr w:rsidR="007D3819" w:rsidRPr="00557B68" w14:paraId="78461D97" w14:textId="77777777" w:rsidTr="007D3819">
        <w:trPr>
          <w:trHeight w:val="561"/>
        </w:trPr>
        <w:tc>
          <w:tcPr>
            <w:tcW w:w="847" w:type="dxa"/>
            <w:tcBorders>
              <w:top w:val="single" w:sz="4" w:space="0" w:color="auto"/>
              <w:left w:val="single" w:sz="4" w:space="0" w:color="auto"/>
              <w:bottom w:val="single" w:sz="4" w:space="0" w:color="auto"/>
              <w:right w:val="single" w:sz="4" w:space="0" w:color="auto"/>
            </w:tcBorders>
            <w:shd w:val="clear" w:color="auto" w:fill="auto"/>
          </w:tcPr>
          <w:p w14:paraId="663CC361"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20</w:t>
            </w:r>
          </w:p>
        </w:tc>
        <w:tc>
          <w:tcPr>
            <w:tcW w:w="2252" w:type="dxa"/>
            <w:tcBorders>
              <w:top w:val="single" w:sz="4" w:space="0" w:color="auto"/>
              <w:left w:val="nil"/>
              <w:bottom w:val="single" w:sz="4" w:space="0" w:color="auto"/>
              <w:right w:val="single" w:sz="4" w:space="0" w:color="auto"/>
            </w:tcBorders>
            <w:shd w:val="clear" w:color="auto" w:fill="auto"/>
          </w:tcPr>
          <w:p w14:paraId="44204E28"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REPARAUTO SOCIEDAD ANONIMA</w:t>
            </w:r>
          </w:p>
        </w:tc>
        <w:tc>
          <w:tcPr>
            <w:tcW w:w="3649" w:type="dxa"/>
            <w:tcBorders>
              <w:top w:val="single" w:sz="4" w:space="0" w:color="auto"/>
              <w:left w:val="nil"/>
              <w:bottom w:val="single" w:sz="4" w:space="0" w:color="auto"/>
              <w:right w:val="single" w:sz="4" w:space="0" w:color="auto"/>
            </w:tcBorders>
            <w:shd w:val="clear" w:color="auto" w:fill="auto"/>
          </w:tcPr>
          <w:p w14:paraId="26634048" w14:textId="63BC5B65"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S</w:t>
            </w:r>
            <w:r w:rsidRPr="00327061">
              <w:rPr>
                <w:rFonts w:ascii="Calibri" w:eastAsia="Times New Roman" w:hAnsi="Calibri" w:cs="Calibri"/>
                <w:color w:val="000000"/>
                <w:sz w:val="18"/>
                <w:szCs w:val="18"/>
              </w:rPr>
              <w:t xml:space="preserve">ervicio de 90,000 kms, mantenimiento al vehículo identificado con placas de circulación: O-474BBV con el objeto de que se encuentre en óptimas condiciones para el buen funcionamiento de la Direcciòn </w:t>
            </w:r>
            <w:r>
              <w:rPr>
                <w:rFonts w:ascii="Calibri" w:eastAsia="Times New Roman" w:hAnsi="Calibri" w:cs="Calibri"/>
                <w:color w:val="000000"/>
                <w:sz w:val="18"/>
                <w:szCs w:val="18"/>
              </w:rPr>
              <w:t>G</w:t>
            </w:r>
            <w:r w:rsidRPr="00327061">
              <w:rPr>
                <w:rFonts w:ascii="Calibri" w:eastAsia="Times New Roman" w:hAnsi="Calibri" w:cs="Calibri"/>
                <w:color w:val="000000"/>
                <w:sz w:val="18"/>
                <w:szCs w:val="18"/>
              </w:rPr>
              <w:t xml:space="preserve">eneral de </w:t>
            </w:r>
            <w:r>
              <w:rPr>
                <w:rFonts w:ascii="Calibri" w:eastAsia="Times New Roman" w:hAnsi="Calibri" w:cs="Calibri"/>
                <w:color w:val="000000"/>
                <w:sz w:val="18"/>
                <w:szCs w:val="18"/>
              </w:rPr>
              <w:t>T</w:t>
            </w:r>
            <w:r w:rsidRPr="00327061">
              <w:rPr>
                <w:rFonts w:ascii="Calibri" w:eastAsia="Times New Roman" w:hAnsi="Calibri" w:cs="Calibri"/>
                <w:color w:val="000000"/>
                <w:sz w:val="18"/>
                <w:szCs w:val="18"/>
              </w:rPr>
              <w:t>ransportes</w:t>
            </w:r>
            <w:r>
              <w:rPr>
                <w:rFonts w:ascii="Calibri" w:eastAsia="Times New Roman" w:hAnsi="Calibri" w:cs="Calibri"/>
                <w:color w:val="000000"/>
                <w:sz w:val="18"/>
                <w:szCs w:val="18"/>
              </w:rPr>
              <w:t>.</w:t>
            </w:r>
          </w:p>
        </w:tc>
        <w:tc>
          <w:tcPr>
            <w:tcW w:w="1939" w:type="dxa"/>
            <w:gridSpan w:val="2"/>
            <w:tcBorders>
              <w:top w:val="single" w:sz="4" w:space="0" w:color="auto"/>
              <w:left w:val="nil"/>
              <w:bottom w:val="single" w:sz="4" w:space="0" w:color="auto"/>
              <w:right w:val="single" w:sz="4" w:space="0" w:color="auto"/>
            </w:tcBorders>
            <w:shd w:val="clear" w:color="auto" w:fill="auto"/>
          </w:tcPr>
          <w:p w14:paraId="48A5C546"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tcPr>
          <w:p w14:paraId="1A8DF456"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1038982</w:t>
            </w:r>
          </w:p>
        </w:tc>
        <w:tc>
          <w:tcPr>
            <w:tcW w:w="1356" w:type="dxa"/>
            <w:tcBorders>
              <w:top w:val="single" w:sz="4" w:space="0" w:color="auto"/>
              <w:left w:val="nil"/>
              <w:bottom w:val="single" w:sz="4" w:space="0" w:color="auto"/>
              <w:right w:val="single" w:sz="4" w:space="0" w:color="auto"/>
            </w:tcBorders>
            <w:shd w:val="clear" w:color="auto" w:fill="auto"/>
          </w:tcPr>
          <w:p w14:paraId="52E33BEA"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4,837.83</w:t>
            </w:r>
          </w:p>
        </w:tc>
        <w:tc>
          <w:tcPr>
            <w:tcW w:w="1498" w:type="dxa"/>
            <w:tcBorders>
              <w:top w:val="single" w:sz="4" w:space="0" w:color="auto"/>
              <w:left w:val="nil"/>
              <w:bottom w:val="single" w:sz="4" w:space="0" w:color="auto"/>
              <w:right w:val="single" w:sz="4" w:space="0" w:color="auto"/>
            </w:tcBorders>
            <w:shd w:val="clear" w:color="auto" w:fill="auto"/>
          </w:tcPr>
          <w:p w14:paraId="727E7472"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165,298,262</w:t>
            </w:r>
          </w:p>
        </w:tc>
      </w:tr>
      <w:tr w:rsidR="007D3819" w:rsidRPr="00557B68" w14:paraId="2B2D057C" w14:textId="77777777" w:rsidTr="007D3819">
        <w:trPr>
          <w:trHeight w:val="729"/>
        </w:trPr>
        <w:tc>
          <w:tcPr>
            <w:tcW w:w="847" w:type="dxa"/>
            <w:tcBorders>
              <w:top w:val="single" w:sz="4" w:space="0" w:color="auto"/>
              <w:left w:val="single" w:sz="4" w:space="0" w:color="auto"/>
              <w:bottom w:val="single" w:sz="4" w:space="0" w:color="auto"/>
              <w:right w:val="single" w:sz="4" w:space="0" w:color="auto"/>
            </w:tcBorders>
            <w:shd w:val="clear" w:color="auto" w:fill="auto"/>
          </w:tcPr>
          <w:p w14:paraId="34EA2484"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21</w:t>
            </w:r>
          </w:p>
        </w:tc>
        <w:tc>
          <w:tcPr>
            <w:tcW w:w="2252" w:type="dxa"/>
            <w:tcBorders>
              <w:top w:val="single" w:sz="4" w:space="0" w:color="auto"/>
              <w:left w:val="nil"/>
              <w:bottom w:val="single" w:sz="4" w:space="0" w:color="auto"/>
              <w:right w:val="single" w:sz="4" w:space="0" w:color="auto"/>
            </w:tcBorders>
            <w:shd w:val="clear" w:color="auto" w:fill="auto"/>
          </w:tcPr>
          <w:p w14:paraId="15879CC5"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TALLER MECANICO AUTOMOTRIZ ALDANA</w:t>
            </w:r>
          </w:p>
        </w:tc>
        <w:tc>
          <w:tcPr>
            <w:tcW w:w="3649" w:type="dxa"/>
            <w:tcBorders>
              <w:top w:val="single" w:sz="4" w:space="0" w:color="auto"/>
              <w:left w:val="nil"/>
              <w:bottom w:val="single" w:sz="4" w:space="0" w:color="auto"/>
              <w:right w:val="single" w:sz="4" w:space="0" w:color="auto"/>
            </w:tcBorders>
            <w:shd w:val="clear" w:color="auto" w:fill="auto"/>
          </w:tcPr>
          <w:p w14:paraId="0E95E99E" w14:textId="4C0B2A4A"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Servicio mayor y mantenimiento al vehículo identificado con placas de circulación P-579CCY con el objeto de que se encuentre en optimas condiciones para el buen funcionamiento en la Dirección General de Transportes.</w:t>
            </w:r>
          </w:p>
        </w:tc>
        <w:tc>
          <w:tcPr>
            <w:tcW w:w="1939" w:type="dxa"/>
            <w:gridSpan w:val="2"/>
            <w:tcBorders>
              <w:top w:val="single" w:sz="4" w:space="0" w:color="auto"/>
              <w:left w:val="nil"/>
              <w:bottom w:val="single" w:sz="4" w:space="0" w:color="auto"/>
              <w:right w:val="single" w:sz="4" w:space="0" w:color="auto"/>
            </w:tcBorders>
            <w:shd w:val="clear" w:color="auto" w:fill="auto"/>
          </w:tcPr>
          <w:p w14:paraId="283000C8" w14:textId="77777777" w:rsidR="007D3819" w:rsidRPr="00307ABF" w:rsidRDefault="007D3819" w:rsidP="007D3819">
            <w:pPr>
              <w:jc w:val="center"/>
              <w:rPr>
                <w:rFonts w:ascii="Calibri" w:eastAsia="Times New Roman" w:hAnsi="Calibri" w:cs="Calibri"/>
                <w:sz w:val="18"/>
                <w:szCs w:val="18"/>
              </w:rPr>
            </w:pPr>
            <w:r>
              <w:rPr>
                <w:rFonts w:ascii="Calibri" w:eastAsia="Times New Roman" w:hAnsi="Calibri" w:cs="Calibri"/>
                <w:sz w:val="18"/>
                <w:szCs w:val="18"/>
              </w:rPr>
              <w:t>No corresponde</w:t>
            </w:r>
          </w:p>
        </w:tc>
        <w:tc>
          <w:tcPr>
            <w:tcW w:w="1238" w:type="dxa"/>
            <w:tcBorders>
              <w:top w:val="single" w:sz="4" w:space="0" w:color="auto"/>
              <w:left w:val="nil"/>
              <w:bottom w:val="single" w:sz="4" w:space="0" w:color="auto"/>
              <w:right w:val="single" w:sz="4" w:space="0" w:color="auto"/>
            </w:tcBorders>
            <w:shd w:val="clear" w:color="auto" w:fill="auto"/>
          </w:tcPr>
          <w:p w14:paraId="549ABCD7"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14034743</w:t>
            </w:r>
          </w:p>
        </w:tc>
        <w:tc>
          <w:tcPr>
            <w:tcW w:w="1356" w:type="dxa"/>
            <w:tcBorders>
              <w:top w:val="single" w:sz="4" w:space="0" w:color="auto"/>
              <w:left w:val="nil"/>
              <w:bottom w:val="single" w:sz="4" w:space="0" w:color="auto"/>
              <w:right w:val="single" w:sz="4" w:space="0" w:color="auto"/>
            </w:tcBorders>
            <w:shd w:val="clear" w:color="auto" w:fill="auto"/>
          </w:tcPr>
          <w:p w14:paraId="4F4B692F"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4,687.00</w:t>
            </w:r>
          </w:p>
        </w:tc>
        <w:tc>
          <w:tcPr>
            <w:tcW w:w="1498" w:type="dxa"/>
            <w:tcBorders>
              <w:top w:val="single" w:sz="4" w:space="0" w:color="auto"/>
              <w:left w:val="nil"/>
              <w:bottom w:val="single" w:sz="4" w:space="0" w:color="auto"/>
              <w:right w:val="single" w:sz="4" w:space="0" w:color="auto"/>
            </w:tcBorders>
            <w:shd w:val="clear" w:color="auto" w:fill="auto"/>
          </w:tcPr>
          <w:p w14:paraId="1B0F0B31"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165,262,298</w:t>
            </w:r>
          </w:p>
        </w:tc>
      </w:tr>
      <w:bookmarkEnd w:id="0"/>
      <w:bookmarkEnd w:id="1"/>
      <w:tr w:rsidR="007D3819" w14:paraId="1DF37C91" w14:textId="77777777" w:rsidTr="007D3819">
        <w:trPr>
          <w:trHeight w:val="1189"/>
        </w:trPr>
        <w:tc>
          <w:tcPr>
            <w:tcW w:w="847" w:type="dxa"/>
            <w:tcBorders>
              <w:top w:val="single" w:sz="4" w:space="0" w:color="auto"/>
              <w:left w:val="single" w:sz="4" w:space="0" w:color="auto"/>
              <w:bottom w:val="single" w:sz="4" w:space="0" w:color="auto"/>
              <w:right w:val="single" w:sz="4" w:space="0" w:color="auto"/>
            </w:tcBorders>
            <w:shd w:val="clear" w:color="auto" w:fill="auto"/>
          </w:tcPr>
          <w:p w14:paraId="79381FBD"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22</w:t>
            </w:r>
          </w:p>
        </w:tc>
        <w:tc>
          <w:tcPr>
            <w:tcW w:w="2252" w:type="dxa"/>
            <w:tcBorders>
              <w:top w:val="single" w:sz="4" w:space="0" w:color="auto"/>
              <w:left w:val="nil"/>
              <w:bottom w:val="single" w:sz="4" w:space="0" w:color="auto"/>
              <w:right w:val="single" w:sz="4" w:space="0" w:color="auto"/>
            </w:tcBorders>
            <w:shd w:val="clear" w:color="auto" w:fill="auto"/>
          </w:tcPr>
          <w:p w14:paraId="7926909D"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TALLER MECANICO AUTOMOTRIZ ALDANA</w:t>
            </w:r>
          </w:p>
        </w:tc>
        <w:tc>
          <w:tcPr>
            <w:tcW w:w="3649" w:type="dxa"/>
            <w:tcBorders>
              <w:top w:val="single" w:sz="4" w:space="0" w:color="auto"/>
              <w:left w:val="nil"/>
              <w:bottom w:val="single" w:sz="4" w:space="0" w:color="auto"/>
              <w:right w:val="single" w:sz="4" w:space="0" w:color="auto"/>
            </w:tcBorders>
            <w:shd w:val="clear" w:color="auto" w:fill="auto"/>
          </w:tcPr>
          <w:p w14:paraId="5786DA15"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S</w:t>
            </w:r>
            <w:r w:rsidRPr="00510966">
              <w:rPr>
                <w:rFonts w:ascii="Calibri" w:eastAsia="Times New Roman" w:hAnsi="Calibri" w:cs="Calibri"/>
                <w:color w:val="000000"/>
                <w:sz w:val="18"/>
                <w:szCs w:val="18"/>
              </w:rPr>
              <w:t xml:space="preserve">ervicio menor al vehículo identificado con placas de circulación: </w:t>
            </w:r>
            <w:r>
              <w:rPr>
                <w:rFonts w:ascii="Calibri" w:eastAsia="Times New Roman" w:hAnsi="Calibri" w:cs="Calibri"/>
                <w:color w:val="000000"/>
                <w:sz w:val="18"/>
                <w:szCs w:val="18"/>
              </w:rPr>
              <w:t>O</w:t>
            </w:r>
            <w:r w:rsidRPr="00510966">
              <w:rPr>
                <w:rFonts w:ascii="Calibri" w:eastAsia="Times New Roman" w:hAnsi="Calibri" w:cs="Calibri"/>
                <w:color w:val="000000"/>
                <w:sz w:val="18"/>
                <w:szCs w:val="18"/>
              </w:rPr>
              <w:t>-228</w:t>
            </w:r>
            <w:r>
              <w:rPr>
                <w:rFonts w:ascii="Calibri" w:eastAsia="Times New Roman" w:hAnsi="Calibri" w:cs="Calibri"/>
                <w:color w:val="000000"/>
                <w:sz w:val="18"/>
                <w:szCs w:val="18"/>
              </w:rPr>
              <w:t xml:space="preserve">BBV </w:t>
            </w:r>
            <w:r w:rsidRPr="00510966">
              <w:rPr>
                <w:rFonts w:ascii="Calibri" w:eastAsia="Times New Roman" w:hAnsi="Calibri" w:cs="Calibri"/>
                <w:color w:val="000000"/>
                <w:sz w:val="18"/>
                <w:szCs w:val="18"/>
              </w:rPr>
              <w:t xml:space="preserve">con el objeto de que se encuentre en óptimas condiciones para el buen funcionamiento de la Direcciòn </w:t>
            </w:r>
            <w:r>
              <w:rPr>
                <w:rFonts w:ascii="Calibri" w:eastAsia="Times New Roman" w:hAnsi="Calibri" w:cs="Calibri"/>
                <w:color w:val="000000"/>
                <w:sz w:val="18"/>
                <w:szCs w:val="18"/>
              </w:rPr>
              <w:t>G</w:t>
            </w:r>
            <w:r w:rsidRPr="00510966">
              <w:rPr>
                <w:rFonts w:ascii="Calibri" w:eastAsia="Times New Roman" w:hAnsi="Calibri" w:cs="Calibri"/>
                <w:color w:val="000000"/>
                <w:sz w:val="18"/>
                <w:szCs w:val="18"/>
              </w:rPr>
              <w:t xml:space="preserve">eneral de </w:t>
            </w:r>
            <w:r>
              <w:rPr>
                <w:rFonts w:ascii="Calibri" w:eastAsia="Times New Roman" w:hAnsi="Calibri" w:cs="Calibri"/>
                <w:color w:val="000000"/>
                <w:sz w:val="18"/>
                <w:szCs w:val="18"/>
              </w:rPr>
              <w:t>T</w:t>
            </w:r>
            <w:r w:rsidRPr="00510966">
              <w:rPr>
                <w:rFonts w:ascii="Calibri" w:eastAsia="Times New Roman" w:hAnsi="Calibri" w:cs="Calibri"/>
                <w:color w:val="000000"/>
                <w:sz w:val="18"/>
                <w:szCs w:val="18"/>
              </w:rPr>
              <w:t>ransportes</w:t>
            </w:r>
            <w:r>
              <w:rPr>
                <w:rFonts w:ascii="Calibri" w:eastAsia="Times New Roman" w:hAnsi="Calibri" w:cs="Calibri"/>
                <w:color w:val="000000"/>
                <w:sz w:val="18"/>
                <w:szCs w:val="18"/>
              </w:rPr>
              <w:t>.</w:t>
            </w:r>
          </w:p>
        </w:tc>
        <w:tc>
          <w:tcPr>
            <w:tcW w:w="1920" w:type="dxa"/>
            <w:tcBorders>
              <w:top w:val="single" w:sz="4" w:space="0" w:color="auto"/>
              <w:left w:val="nil"/>
              <w:bottom w:val="single" w:sz="4" w:space="0" w:color="auto"/>
              <w:right w:val="single" w:sz="4" w:space="0" w:color="auto"/>
            </w:tcBorders>
            <w:shd w:val="clear" w:color="auto" w:fill="auto"/>
          </w:tcPr>
          <w:p w14:paraId="6B694BFD"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57" w:type="dxa"/>
            <w:gridSpan w:val="2"/>
            <w:tcBorders>
              <w:top w:val="single" w:sz="4" w:space="0" w:color="auto"/>
              <w:left w:val="nil"/>
              <w:bottom w:val="single" w:sz="4" w:space="0" w:color="auto"/>
              <w:right w:val="single" w:sz="4" w:space="0" w:color="auto"/>
            </w:tcBorders>
            <w:shd w:val="clear" w:color="auto" w:fill="auto"/>
          </w:tcPr>
          <w:p w14:paraId="41952C7C"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14034743</w:t>
            </w:r>
          </w:p>
        </w:tc>
        <w:tc>
          <w:tcPr>
            <w:tcW w:w="1356" w:type="dxa"/>
            <w:tcBorders>
              <w:top w:val="single" w:sz="4" w:space="0" w:color="auto"/>
              <w:left w:val="nil"/>
              <w:bottom w:val="single" w:sz="4" w:space="0" w:color="auto"/>
              <w:right w:val="single" w:sz="4" w:space="0" w:color="auto"/>
            </w:tcBorders>
            <w:shd w:val="clear" w:color="auto" w:fill="auto"/>
          </w:tcPr>
          <w:p w14:paraId="12D86964"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3,048.00</w:t>
            </w:r>
          </w:p>
        </w:tc>
        <w:tc>
          <w:tcPr>
            <w:tcW w:w="1498" w:type="dxa"/>
            <w:tcBorders>
              <w:top w:val="single" w:sz="4" w:space="0" w:color="auto"/>
              <w:left w:val="nil"/>
              <w:bottom w:val="single" w:sz="4" w:space="0" w:color="auto"/>
              <w:right w:val="single" w:sz="4" w:space="0" w:color="auto"/>
            </w:tcBorders>
            <w:shd w:val="clear" w:color="auto" w:fill="auto"/>
          </w:tcPr>
          <w:p w14:paraId="134FDABA"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165,262,298</w:t>
            </w:r>
          </w:p>
          <w:p w14:paraId="7986CA4A" w14:textId="77777777" w:rsidR="007D3819" w:rsidRDefault="007D3819" w:rsidP="007D3819">
            <w:pPr>
              <w:jc w:val="center"/>
              <w:rPr>
                <w:rFonts w:ascii="Calibri" w:eastAsia="Times New Roman" w:hAnsi="Calibri" w:cs="Calibri"/>
                <w:color w:val="000000"/>
                <w:sz w:val="18"/>
                <w:szCs w:val="18"/>
              </w:rPr>
            </w:pPr>
          </w:p>
          <w:p w14:paraId="430B65FB" w14:textId="77777777" w:rsidR="007D3819" w:rsidRDefault="007D3819" w:rsidP="007D3819">
            <w:pPr>
              <w:jc w:val="center"/>
              <w:rPr>
                <w:rFonts w:ascii="Calibri" w:eastAsia="Times New Roman" w:hAnsi="Calibri" w:cs="Calibri"/>
                <w:color w:val="000000"/>
                <w:sz w:val="18"/>
                <w:szCs w:val="18"/>
              </w:rPr>
            </w:pPr>
          </w:p>
          <w:p w14:paraId="275413A5" w14:textId="77777777" w:rsidR="007D3819" w:rsidRDefault="007D3819" w:rsidP="007D3819">
            <w:pPr>
              <w:jc w:val="center"/>
              <w:rPr>
                <w:rFonts w:ascii="Calibri" w:eastAsia="Times New Roman" w:hAnsi="Calibri" w:cs="Calibri"/>
                <w:color w:val="000000"/>
                <w:sz w:val="18"/>
                <w:szCs w:val="18"/>
              </w:rPr>
            </w:pPr>
          </w:p>
          <w:p w14:paraId="5F826307" w14:textId="77777777" w:rsidR="007D3819" w:rsidRDefault="007D3819" w:rsidP="007D3819">
            <w:pPr>
              <w:jc w:val="center"/>
              <w:rPr>
                <w:rFonts w:ascii="Calibri" w:eastAsia="Times New Roman" w:hAnsi="Calibri" w:cs="Calibri"/>
                <w:color w:val="000000"/>
                <w:sz w:val="18"/>
                <w:szCs w:val="18"/>
              </w:rPr>
            </w:pPr>
          </w:p>
          <w:p w14:paraId="281DE554" w14:textId="77777777" w:rsidR="007D3819" w:rsidRDefault="007D3819" w:rsidP="007D3819">
            <w:pPr>
              <w:jc w:val="center"/>
              <w:rPr>
                <w:rFonts w:ascii="Calibri" w:eastAsia="Times New Roman" w:hAnsi="Calibri" w:cs="Calibri"/>
                <w:color w:val="000000"/>
                <w:sz w:val="18"/>
                <w:szCs w:val="18"/>
              </w:rPr>
            </w:pPr>
          </w:p>
        </w:tc>
      </w:tr>
      <w:tr w:rsidR="007D3819" w14:paraId="12272E77" w14:textId="77777777" w:rsidTr="007D3819">
        <w:trPr>
          <w:trHeight w:val="1207"/>
        </w:trPr>
        <w:tc>
          <w:tcPr>
            <w:tcW w:w="847" w:type="dxa"/>
            <w:tcBorders>
              <w:top w:val="single" w:sz="4" w:space="0" w:color="auto"/>
              <w:left w:val="single" w:sz="4" w:space="0" w:color="auto"/>
              <w:bottom w:val="single" w:sz="4" w:space="0" w:color="auto"/>
              <w:right w:val="single" w:sz="4" w:space="0" w:color="auto"/>
            </w:tcBorders>
            <w:shd w:val="clear" w:color="auto" w:fill="auto"/>
          </w:tcPr>
          <w:p w14:paraId="20FE913B"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23</w:t>
            </w:r>
          </w:p>
        </w:tc>
        <w:tc>
          <w:tcPr>
            <w:tcW w:w="2252" w:type="dxa"/>
            <w:tcBorders>
              <w:top w:val="single" w:sz="4" w:space="0" w:color="auto"/>
              <w:left w:val="nil"/>
              <w:bottom w:val="single" w:sz="4" w:space="0" w:color="auto"/>
              <w:right w:val="single" w:sz="4" w:space="0" w:color="auto"/>
            </w:tcBorders>
            <w:shd w:val="clear" w:color="auto" w:fill="auto"/>
          </w:tcPr>
          <w:p w14:paraId="61165401"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AGENCIA Y FABRICA HONDA SOCIEDAD ANONIMA</w:t>
            </w:r>
          </w:p>
        </w:tc>
        <w:tc>
          <w:tcPr>
            <w:tcW w:w="3649" w:type="dxa"/>
            <w:tcBorders>
              <w:top w:val="single" w:sz="4" w:space="0" w:color="auto"/>
              <w:left w:val="nil"/>
              <w:bottom w:val="single" w:sz="4" w:space="0" w:color="auto"/>
              <w:right w:val="single" w:sz="4" w:space="0" w:color="auto"/>
            </w:tcBorders>
            <w:shd w:val="clear" w:color="auto" w:fill="auto"/>
          </w:tcPr>
          <w:p w14:paraId="30A1A6D2" w14:textId="63622CF3"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Reparación y servicio mayor al vehículo tipo motocicleta identificado con placas de circulación: M 125FSD para uso de la Dirección General de Transportes,</w:t>
            </w:r>
          </w:p>
        </w:tc>
        <w:tc>
          <w:tcPr>
            <w:tcW w:w="1920" w:type="dxa"/>
            <w:tcBorders>
              <w:top w:val="single" w:sz="4" w:space="0" w:color="auto"/>
              <w:left w:val="nil"/>
              <w:bottom w:val="single" w:sz="4" w:space="0" w:color="auto"/>
              <w:right w:val="single" w:sz="4" w:space="0" w:color="auto"/>
            </w:tcBorders>
            <w:shd w:val="clear" w:color="auto" w:fill="auto"/>
          </w:tcPr>
          <w:p w14:paraId="448994D0" w14:textId="48635ED6"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No corresponde</w:t>
            </w:r>
          </w:p>
        </w:tc>
        <w:tc>
          <w:tcPr>
            <w:tcW w:w="1257" w:type="dxa"/>
            <w:gridSpan w:val="2"/>
            <w:tcBorders>
              <w:top w:val="single" w:sz="4" w:space="0" w:color="auto"/>
              <w:left w:val="nil"/>
              <w:bottom w:val="single" w:sz="4" w:space="0" w:color="auto"/>
              <w:right w:val="single" w:sz="4" w:space="0" w:color="auto"/>
            </w:tcBorders>
            <w:shd w:val="clear" w:color="auto" w:fill="auto"/>
          </w:tcPr>
          <w:p w14:paraId="6D1ED730"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963259</w:t>
            </w:r>
          </w:p>
        </w:tc>
        <w:tc>
          <w:tcPr>
            <w:tcW w:w="1356" w:type="dxa"/>
            <w:tcBorders>
              <w:top w:val="single" w:sz="4" w:space="0" w:color="auto"/>
              <w:left w:val="nil"/>
              <w:bottom w:val="single" w:sz="4" w:space="0" w:color="auto"/>
              <w:right w:val="single" w:sz="4" w:space="0" w:color="auto"/>
            </w:tcBorders>
            <w:shd w:val="clear" w:color="auto" w:fill="auto"/>
          </w:tcPr>
          <w:p w14:paraId="53322E4B"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Q 3,368.60</w:t>
            </w:r>
          </w:p>
        </w:tc>
        <w:tc>
          <w:tcPr>
            <w:tcW w:w="1498" w:type="dxa"/>
            <w:tcBorders>
              <w:top w:val="single" w:sz="4" w:space="0" w:color="auto"/>
              <w:left w:val="nil"/>
              <w:bottom w:val="single" w:sz="4" w:space="0" w:color="auto"/>
              <w:right w:val="single" w:sz="4" w:space="0" w:color="auto"/>
            </w:tcBorders>
            <w:shd w:val="clear" w:color="auto" w:fill="auto"/>
          </w:tcPr>
          <w:p w14:paraId="4726D5C7" w14:textId="77777777" w:rsidR="007D3819" w:rsidRDefault="007D3819" w:rsidP="007D3819">
            <w:pPr>
              <w:jc w:val="center"/>
              <w:rPr>
                <w:rFonts w:ascii="Calibri" w:eastAsia="Times New Roman" w:hAnsi="Calibri" w:cs="Calibri"/>
                <w:color w:val="000000"/>
                <w:sz w:val="18"/>
                <w:szCs w:val="18"/>
              </w:rPr>
            </w:pPr>
            <w:r>
              <w:rPr>
                <w:rFonts w:ascii="Calibri" w:eastAsia="Times New Roman" w:hAnsi="Calibri" w:cs="Calibri"/>
                <w:color w:val="000000"/>
                <w:sz w:val="18"/>
                <w:szCs w:val="18"/>
              </w:rPr>
              <w:t>298</w:t>
            </w:r>
          </w:p>
          <w:p w14:paraId="37E407AA" w14:textId="77777777" w:rsidR="007D3819" w:rsidRDefault="007D3819" w:rsidP="007D3819">
            <w:pPr>
              <w:jc w:val="center"/>
              <w:rPr>
                <w:rFonts w:ascii="Calibri" w:eastAsia="Times New Roman" w:hAnsi="Calibri" w:cs="Calibri"/>
                <w:color w:val="000000"/>
                <w:sz w:val="18"/>
                <w:szCs w:val="18"/>
              </w:rPr>
            </w:pPr>
          </w:p>
          <w:p w14:paraId="4206CC77" w14:textId="77777777" w:rsidR="007D3819" w:rsidRDefault="007D3819" w:rsidP="007D3819">
            <w:pPr>
              <w:jc w:val="center"/>
              <w:rPr>
                <w:rFonts w:ascii="Calibri" w:eastAsia="Times New Roman" w:hAnsi="Calibri" w:cs="Calibri"/>
                <w:color w:val="000000"/>
                <w:sz w:val="18"/>
                <w:szCs w:val="18"/>
              </w:rPr>
            </w:pPr>
          </w:p>
          <w:p w14:paraId="19DEC48E" w14:textId="77777777" w:rsidR="007D3819" w:rsidRDefault="007D3819" w:rsidP="007D3819">
            <w:pPr>
              <w:jc w:val="center"/>
              <w:rPr>
                <w:rFonts w:ascii="Calibri" w:eastAsia="Times New Roman" w:hAnsi="Calibri" w:cs="Calibri"/>
                <w:color w:val="000000"/>
                <w:sz w:val="18"/>
                <w:szCs w:val="18"/>
              </w:rPr>
            </w:pPr>
          </w:p>
        </w:tc>
      </w:tr>
    </w:tbl>
    <w:p w14:paraId="0553C267" w14:textId="722D01A1" w:rsidR="00B77EBD" w:rsidRDefault="00B77EBD" w:rsidP="003D6E66"/>
    <w:sectPr w:rsidR="00B77EBD" w:rsidSect="007D3819">
      <w:headerReference w:type="default" r:id="rId7"/>
      <w:footerReference w:type="default" r:id="rId8"/>
      <w:pgSz w:w="15840" w:h="12240" w:orient="landscape"/>
      <w:pgMar w:top="1440" w:right="2880" w:bottom="1440" w:left="212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DF8A9" w14:textId="77777777" w:rsidR="00BE0308" w:rsidRDefault="00BE0308" w:rsidP="00BB4EF7">
      <w:r>
        <w:separator/>
      </w:r>
    </w:p>
  </w:endnote>
  <w:endnote w:type="continuationSeparator" w:id="0">
    <w:p w14:paraId="47D8C03A" w14:textId="77777777" w:rsidR="00BE0308" w:rsidRDefault="00BE0308" w:rsidP="00BB4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F498" w14:textId="1D9B9BE2" w:rsidR="00613600" w:rsidRDefault="00613600">
    <w:pPr>
      <w:pStyle w:val="Piedepgina"/>
    </w:pPr>
    <w:r>
      <w:rPr>
        <w:noProof/>
      </w:rPr>
      <mc:AlternateContent>
        <mc:Choice Requires="wps">
          <w:drawing>
            <wp:anchor distT="0" distB="0" distL="114300" distR="114300" simplePos="0" relativeHeight="251661312" behindDoc="0" locked="0" layoutInCell="1" allowOverlap="1" wp14:anchorId="1B6F6F55" wp14:editId="0EE31EDD">
              <wp:simplePos x="0" y="0"/>
              <wp:positionH relativeFrom="page">
                <wp:posOffset>1238745</wp:posOffset>
              </wp:positionH>
              <wp:positionV relativeFrom="paragraph">
                <wp:posOffset>-223331</wp:posOffset>
              </wp:positionV>
              <wp:extent cx="7715250" cy="419100"/>
              <wp:effectExtent l="0" t="0" r="0" b="0"/>
              <wp:wrapNone/>
              <wp:docPr id="1923676193" name="Cuadro de texto 2"/>
              <wp:cNvGraphicFramePr/>
              <a:graphic xmlns:a="http://schemas.openxmlformats.org/drawingml/2006/main">
                <a:graphicData uri="http://schemas.microsoft.com/office/word/2010/wordprocessingShape">
                  <wps:wsp>
                    <wps:cNvSpPr txBox="1"/>
                    <wps:spPr>
                      <a:xfrm>
                        <a:off x="0" y="0"/>
                        <a:ext cx="7715250" cy="419100"/>
                      </a:xfrm>
                      <a:prstGeom prst="rect">
                        <a:avLst/>
                      </a:prstGeom>
                      <a:solidFill>
                        <a:schemeClr val="lt1"/>
                      </a:solidFill>
                      <a:ln w="6350">
                        <a:noFill/>
                      </a:ln>
                    </wps:spPr>
                    <wps:txbx>
                      <w:txbxContent>
                        <w:p w14:paraId="7500FDE0" w14:textId="77777777" w:rsidR="00613600" w:rsidRPr="00F3207B" w:rsidRDefault="00613600" w:rsidP="00613600">
                          <w:pPr>
                            <w:jc w:val="center"/>
                            <w:rPr>
                              <w:rFonts w:ascii="Arial" w:hAnsi="Arial" w:cs="Arial"/>
                              <w:b/>
                              <w:bCs/>
                              <w:color w:val="222A35" w:themeColor="text2" w:themeShade="80"/>
                              <w:sz w:val="20"/>
                              <w:szCs w:val="20"/>
                            </w:rPr>
                          </w:pPr>
                          <w:r w:rsidRPr="00F3207B">
                            <w:rPr>
                              <w:rFonts w:ascii="Arial" w:hAnsi="Arial" w:cs="Arial"/>
                              <w:b/>
                              <w:bCs/>
                              <w:color w:val="222A35" w:themeColor="text2" w:themeShade="80"/>
                              <w:sz w:val="20"/>
                              <w:szCs w:val="20"/>
                            </w:rPr>
                            <w:t>Avenida Reforma 11-50 zona 9, Guatemala</w:t>
                          </w:r>
                        </w:p>
                        <w:p w14:paraId="42186419" w14:textId="7D79B095" w:rsidR="00613600" w:rsidRPr="00F3207B" w:rsidRDefault="00613600" w:rsidP="00613600">
                          <w:pPr>
                            <w:jc w:val="center"/>
                            <w:rPr>
                              <w:rFonts w:ascii="Arial" w:hAnsi="Arial" w:cs="Arial"/>
                              <w:b/>
                              <w:bCs/>
                              <w:color w:val="222A35" w:themeColor="text2" w:themeShade="80"/>
                              <w:sz w:val="20"/>
                              <w:szCs w:val="20"/>
                            </w:rPr>
                          </w:pPr>
                          <w:r w:rsidRPr="00F3207B">
                            <w:rPr>
                              <w:rFonts w:ascii="Arial" w:hAnsi="Arial" w:cs="Arial"/>
                              <w:b/>
                              <w:bCs/>
                              <w:color w:val="222A35" w:themeColor="text2" w:themeShade="80"/>
                              <w:sz w:val="20"/>
                              <w:szCs w:val="20"/>
                            </w:rPr>
                            <w:t>Teléfono: (502) 2299-0200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F6F55" id="_x0000_t202" coordsize="21600,21600" o:spt="202" path="m,l,21600r21600,l21600,xe">
              <v:stroke joinstyle="miter"/>
              <v:path gradientshapeok="t" o:connecttype="rect"/>
            </v:shapetype>
            <v:shape id="Cuadro de texto 2" o:spid="_x0000_s1026" type="#_x0000_t202" style="position:absolute;margin-left:97.55pt;margin-top:-17.6pt;width:607.5pt;height:3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" fillcolor="white [3201]" stroked="f" strokeweight=".5pt">
              <v:textbox>
                <w:txbxContent>
                  <w:p w14:paraId="7500FDE0" w14:textId="77777777" w:rsidR="00613600" w:rsidRPr="00F3207B" w:rsidRDefault="00613600" w:rsidP="00613600">
                    <w:pPr>
                      <w:jc w:val="center"/>
                      <w:rPr>
                        <w:rFonts w:ascii="Arial" w:hAnsi="Arial" w:cs="Arial"/>
                        <w:b/>
                        <w:bCs/>
                        <w:color w:val="222A35" w:themeColor="text2" w:themeShade="80"/>
                        <w:sz w:val="20"/>
                        <w:szCs w:val="20"/>
                      </w:rPr>
                    </w:pPr>
                    <w:r w:rsidRPr="00F3207B">
                      <w:rPr>
                        <w:rFonts w:ascii="Arial" w:hAnsi="Arial" w:cs="Arial"/>
                        <w:b/>
                        <w:bCs/>
                        <w:color w:val="222A35" w:themeColor="text2" w:themeShade="80"/>
                        <w:sz w:val="20"/>
                        <w:szCs w:val="20"/>
                      </w:rPr>
                      <w:t>Avenida Reforma 11-50 zona 9, Guatemala</w:t>
                    </w:r>
                  </w:p>
                  <w:p w14:paraId="42186419" w14:textId="7D79B095" w:rsidR="00613600" w:rsidRPr="00F3207B" w:rsidRDefault="00613600" w:rsidP="00613600">
                    <w:pPr>
                      <w:jc w:val="center"/>
                      <w:rPr>
                        <w:rFonts w:ascii="Arial" w:hAnsi="Arial" w:cs="Arial"/>
                        <w:b/>
                        <w:bCs/>
                        <w:color w:val="222A35" w:themeColor="text2" w:themeShade="80"/>
                        <w:sz w:val="20"/>
                        <w:szCs w:val="20"/>
                      </w:rPr>
                    </w:pPr>
                    <w:r w:rsidRPr="00F3207B">
                      <w:rPr>
                        <w:rFonts w:ascii="Arial" w:hAnsi="Arial" w:cs="Arial"/>
                        <w:b/>
                        <w:bCs/>
                        <w:color w:val="222A35" w:themeColor="text2" w:themeShade="80"/>
                        <w:sz w:val="20"/>
                        <w:szCs w:val="20"/>
                      </w:rPr>
                      <w:t>Teléfono: (502) 2299-0200</w:t>
                    </w:r>
                  </w:p>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14:anchorId="493FAD8D" wp14:editId="3F99DAEE">
              <wp:simplePos x="0" y="0"/>
              <wp:positionH relativeFrom="margin">
                <wp:posOffset>339090</wp:posOffset>
              </wp:positionH>
              <wp:positionV relativeFrom="paragraph">
                <wp:posOffset>-2887980</wp:posOffset>
              </wp:positionV>
              <wp:extent cx="3505200" cy="571500"/>
              <wp:effectExtent l="0" t="0" r="0" b="0"/>
              <wp:wrapNone/>
              <wp:docPr id="781319503" name="Rectángulo 3"/>
              <wp:cNvGraphicFramePr/>
              <a:graphic xmlns:a="http://schemas.openxmlformats.org/drawingml/2006/main">
                <a:graphicData uri="http://schemas.microsoft.com/office/word/2010/wordprocessingShape">
                  <wps:wsp>
                    <wps:cNvSpPr/>
                    <wps:spPr>
                      <a:xfrm>
                        <a:off x="0" y="0"/>
                        <a:ext cx="3505200"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DA7EF" id="Rectángulo 3" o:spid="_x0000_s1026" style="position:absolute;margin-left:26.7pt;margin-top:-227.4pt;width:276pt;height:4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" fillcolor="white [3212]"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503D3" w14:textId="77777777" w:rsidR="00BE0308" w:rsidRDefault="00BE0308" w:rsidP="00BB4EF7">
      <w:r>
        <w:separator/>
      </w:r>
    </w:p>
  </w:footnote>
  <w:footnote w:type="continuationSeparator" w:id="0">
    <w:p w14:paraId="4B2A77E5" w14:textId="77777777" w:rsidR="00BE0308" w:rsidRDefault="00BE0308" w:rsidP="00BB4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30FE8" w14:textId="01F6C924" w:rsidR="00BB4EF7" w:rsidRDefault="003B1E86" w:rsidP="00AC788D">
    <w:pPr>
      <w:pStyle w:val="Encabezado"/>
    </w:pPr>
    <w:r>
      <w:rPr>
        <w:noProof/>
      </w:rPr>
      <w:drawing>
        <wp:anchor distT="0" distB="0" distL="114300" distR="114300" simplePos="0" relativeHeight="251658240" behindDoc="0" locked="0" layoutInCell="1" allowOverlap="1" wp14:anchorId="32CAC328" wp14:editId="25C32D63">
          <wp:simplePos x="0" y="0"/>
          <wp:positionH relativeFrom="column">
            <wp:posOffset>-876679</wp:posOffset>
          </wp:positionH>
          <wp:positionV relativeFrom="paragraph">
            <wp:posOffset>-450215</wp:posOffset>
          </wp:positionV>
          <wp:extent cx="10212705" cy="7457704"/>
          <wp:effectExtent l="0" t="0" r="0" b="0"/>
          <wp:wrapNone/>
          <wp:docPr id="30772390" name="Imagen 3077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ja Membretada CIV-23.jpg"/>
                  <pic:cNvPicPr/>
                </pic:nvPicPr>
                <pic:blipFill>
                  <a:blip r:embed="rId1">
                    <a:extLst>
                      <a:ext uri="{28A0092B-C50C-407E-A947-70E740481C1C}">
                        <a14:useLocalDpi xmlns:a14="http://schemas.microsoft.com/office/drawing/2010/main" val="0"/>
                      </a:ext>
                    </a:extLst>
                  </a:blip>
                  <a:stretch>
                    <a:fillRect/>
                  </a:stretch>
                </pic:blipFill>
                <pic:spPr>
                  <a:xfrm>
                    <a:off x="0" y="0"/>
                    <a:ext cx="10257155" cy="7490163"/>
                  </a:xfrm>
                  <a:prstGeom prst="rect">
                    <a:avLst/>
                  </a:prstGeom>
                </pic:spPr>
              </pic:pic>
            </a:graphicData>
          </a:graphic>
          <wp14:sizeRelH relativeFrom="page">
            <wp14:pctWidth>0</wp14:pctWidth>
          </wp14:sizeRelH>
          <wp14:sizeRelV relativeFrom="page">
            <wp14:pctHeight>0</wp14:pctHeight>
          </wp14:sizeRelV>
        </wp:anchor>
      </w:drawing>
    </w:r>
    <w:r w:rsidR="00AF4BAF">
      <w:rPr>
        <w:noProof/>
      </w:rPr>
      <mc:AlternateContent>
        <mc:Choice Requires="wps">
          <w:drawing>
            <wp:anchor distT="0" distB="0" distL="114300" distR="114300" simplePos="0" relativeHeight="251662336" behindDoc="0" locked="0" layoutInCell="1" allowOverlap="1" wp14:anchorId="51DF8BB3" wp14:editId="0D137F4B">
              <wp:simplePos x="0" y="0"/>
              <wp:positionH relativeFrom="column">
                <wp:posOffset>-108585</wp:posOffset>
              </wp:positionH>
              <wp:positionV relativeFrom="paragraph">
                <wp:posOffset>502285</wp:posOffset>
              </wp:positionV>
              <wp:extent cx="1200150" cy="190500"/>
              <wp:effectExtent l="0" t="0" r="19050" b="19050"/>
              <wp:wrapNone/>
              <wp:docPr id="258786215" name="Rectángulo 1"/>
              <wp:cNvGraphicFramePr/>
              <a:graphic xmlns:a="http://schemas.openxmlformats.org/drawingml/2006/main">
                <a:graphicData uri="http://schemas.microsoft.com/office/word/2010/wordprocessingShape">
                  <wps:wsp>
                    <wps:cNvSpPr/>
                    <wps:spPr>
                      <a:xfrm>
                        <a:off x="0" y="0"/>
                        <a:ext cx="1200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73E58" id="Rectángulo 1" o:spid="_x0000_s1026" style="position:absolute;margin-left:-8.55pt;margin-top:39.55pt;width:94.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" fillcolor="white [3212]" strokecolor="white [3212]"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82021"/>
    <w:multiLevelType w:val="hybridMultilevel"/>
    <w:tmpl w:val="7FD2177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3AEA7456"/>
    <w:multiLevelType w:val="hybridMultilevel"/>
    <w:tmpl w:val="69960B4C"/>
    <w:lvl w:ilvl="0" w:tplc="825EF18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3BB550B9"/>
    <w:multiLevelType w:val="hybridMultilevel"/>
    <w:tmpl w:val="9D5A051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7E374F6A"/>
    <w:multiLevelType w:val="hybridMultilevel"/>
    <w:tmpl w:val="9E802518"/>
    <w:lvl w:ilvl="0" w:tplc="100A0001">
      <w:start w:val="1"/>
      <w:numFmt w:val="bullet"/>
      <w:lvlText w:val=""/>
      <w:lvlJc w:val="left"/>
      <w:pPr>
        <w:ind w:left="1428" w:hanging="360"/>
      </w:pPr>
      <w:rPr>
        <w:rFonts w:ascii="Symbol" w:hAnsi="Symbol" w:hint="default"/>
      </w:rPr>
    </w:lvl>
    <w:lvl w:ilvl="1" w:tplc="100A0003">
      <w:start w:val="1"/>
      <w:numFmt w:val="bullet"/>
      <w:lvlText w:val="o"/>
      <w:lvlJc w:val="left"/>
      <w:pPr>
        <w:ind w:left="2148" w:hanging="360"/>
      </w:pPr>
      <w:rPr>
        <w:rFonts w:ascii="Courier New" w:hAnsi="Courier New" w:cs="Courier New" w:hint="default"/>
      </w:rPr>
    </w:lvl>
    <w:lvl w:ilvl="2" w:tplc="100A0005">
      <w:start w:val="1"/>
      <w:numFmt w:val="bullet"/>
      <w:lvlText w:val=""/>
      <w:lvlJc w:val="left"/>
      <w:pPr>
        <w:ind w:left="2868" w:hanging="360"/>
      </w:pPr>
      <w:rPr>
        <w:rFonts w:ascii="Wingdings" w:hAnsi="Wingdings" w:hint="default"/>
      </w:rPr>
    </w:lvl>
    <w:lvl w:ilvl="3" w:tplc="100A0001">
      <w:start w:val="1"/>
      <w:numFmt w:val="bullet"/>
      <w:lvlText w:val=""/>
      <w:lvlJc w:val="left"/>
      <w:pPr>
        <w:ind w:left="3588" w:hanging="360"/>
      </w:pPr>
      <w:rPr>
        <w:rFonts w:ascii="Symbol" w:hAnsi="Symbol" w:hint="default"/>
      </w:rPr>
    </w:lvl>
    <w:lvl w:ilvl="4" w:tplc="100A0003">
      <w:start w:val="1"/>
      <w:numFmt w:val="bullet"/>
      <w:lvlText w:val="o"/>
      <w:lvlJc w:val="left"/>
      <w:pPr>
        <w:ind w:left="4308" w:hanging="360"/>
      </w:pPr>
      <w:rPr>
        <w:rFonts w:ascii="Courier New" w:hAnsi="Courier New" w:cs="Courier New" w:hint="default"/>
      </w:rPr>
    </w:lvl>
    <w:lvl w:ilvl="5" w:tplc="100A0005">
      <w:start w:val="1"/>
      <w:numFmt w:val="bullet"/>
      <w:lvlText w:val=""/>
      <w:lvlJc w:val="left"/>
      <w:pPr>
        <w:ind w:left="5028" w:hanging="360"/>
      </w:pPr>
      <w:rPr>
        <w:rFonts w:ascii="Wingdings" w:hAnsi="Wingdings" w:hint="default"/>
      </w:rPr>
    </w:lvl>
    <w:lvl w:ilvl="6" w:tplc="100A0001">
      <w:start w:val="1"/>
      <w:numFmt w:val="bullet"/>
      <w:lvlText w:val=""/>
      <w:lvlJc w:val="left"/>
      <w:pPr>
        <w:ind w:left="5748" w:hanging="360"/>
      </w:pPr>
      <w:rPr>
        <w:rFonts w:ascii="Symbol" w:hAnsi="Symbol" w:hint="default"/>
      </w:rPr>
    </w:lvl>
    <w:lvl w:ilvl="7" w:tplc="100A0003">
      <w:start w:val="1"/>
      <w:numFmt w:val="bullet"/>
      <w:lvlText w:val="o"/>
      <w:lvlJc w:val="left"/>
      <w:pPr>
        <w:ind w:left="6468" w:hanging="360"/>
      </w:pPr>
      <w:rPr>
        <w:rFonts w:ascii="Courier New" w:hAnsi="Courier New" w:cs="Courier New" w:hint="default"/>
      </w:rPr>
    </w:lvl>
    <w:lvl w:ilvl="8" w:tplc="100A0005">
      <w:start w:val="1"/>
      <w:numFmt w:val="bullet"/>
      <w:lvlText w:val=""/>
      <w:lvlJc w:val="left"/>
      <w:pPr>
        <w:ind w:left="7188" w:hanging="360"/>
      </w:pPr>
      <w:rPr>
        <w:rFonts w:ascii="Wingdings" w:hAnsi="Wingdings" w:hint="default"/>
      </w:rPr>
    </w:lvl>
  </w:abstractNum>
  <w:num w:numId="1" w16cid:durableId="235480084">
    <w:abstractNumId w:val="3"/>
  </w:num>
  <w:num w:numId="2" w16cid:durableId="50620949">
    <w:abstractNumId w:val="0"/>
  </w:num>
  <w:num w:numId="3" w16cid:durableId="939989558">
    <w:abstractNumId w:val="1"/>
  </w:num>
  <w:num w:numId="4" w16cid:durableId="19848442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EF7"/>
    <w:rsid w:val="00040FE9"/>
    <w:rsid w:val="000416BB"/>
    <w:rsid w:val="0009179C"/>
    <w:rsid w:val="00096C28"/>
    <w:rsid w:val="000A4985"/>
    <w:rsid w:val="000A50EE"/>
    <w:rsid w:val="000C710C"/>
    <w:rsid w:val="000F0C8F"/>
    <w:rsid w:val="00112B49"/>
    <w:rsid w:val="0013393C"/>
    <w:rsid w:val="00186845"/>
    <w:rsid w:val="00192031"/>
    <w:rsid w:val="001C1E2F"/>
    <w:rsid w:val="001C45DA"/>
    <w:rsid w:val="001C7482"/>
    <w:rsid w:val="001F453B"/>
    <w:rsid w:val="00207763"/>
    <w:rsid w:val="00242D5C"/>
    <w:rsid w:val="002570D7"/>
    <w:rsid w:val="00266ED5"/>
    <w:rsid w:val="002859F2"/>
    <w:rsid w:val="002A2D07"/>
    <w:rsid w:val="002A7DD0"/>
    <w:rsid w:val="002B23DF"/>
    <w:rsid w:val="002C49DF"/>
    <w:rsid w:val="002D2645"/>
    <w:rsid w:val="002E23EF"/>
    <w:rsid w:val="002E3E44"/>
    <w:rsid w:val="002E67AA"/>
    <w:rsid w:val="002F30CC"/>
    <w:rsid w:val="00304B05"/>
    <w:rsid w:val="00321924"/>
    <w:rsid w:val="003323A6"/>
    <w:rsid w:val="003414AD"/>
    <w:rsid w:val="00342391"/>
    <w:rsid w:val="0036220C"/>
    <w:rsid w:val="003756B0"/>
    <w:rsid w:val="0038085D"/>
    <w:rsid w:val="00395C46"/>
    <w:rsid w:val="003B1E86"/>
    <w:rsid w:val="003B4AF0"/>
    <w:rsid w:val="003B4C01"/>
    <w:rsid w:val="003D4242"/>
    <w:rsid w:val="003D6E66"/>
    <w:rsid w:val="003D709F"/>
    <w:rsid w:val="003E5496"/>
    <w:rsid w:val="00404A61"/>
    <w:rsid w:val="00411AA4"/>
    <w:rsid w:val="00423629"/>
    <w:rsid w:val="0042675F"/>
    <w:rsid w:val="00437B7B"/>
    <w:rsid w:val="00443350"/>
    <w:rsid w:val="004578D7"/>
    <w:rsid w:val="004669B2"/>
    <w:rsid w:val="00470E63"/>
    <w:rsid w:val="0048417A"/>
    <w:rsid w:val="004D5B92"/>
    <w:rsid w:val="0053002D"/>
    <w:rsid w:val="00546763"/>
    <w:rsid w:val="00552FB6"/>
    <w:rsid w:val="005533D7"/>
    <w:rsid w:val="00555366"/>
    <w:rsid w:val="005825B3"/>
    <w:rsid w:val="005A612C"/>
    <w:rsid w:val="005B1041"/>
    <w:rsid w:val="005C334E"/>
    <w:rsid w:val="005C3DF7"/>
    <w:rsid w:val="005E018D"/>
    <w:rsid w:val="005E362E"/>
    <w:rsid w:val="00604AFF"/>
    <w:rsid w:val="00611460"/>
    <w:rsid w:val="00613600"/>
    <w:rsid w:val="00616602"/>
    <w:rsid w:val="00634820"/>
    <w:rsid w:val="006C1379"/>
    <w:rsid w:val="006F5CF6"/>
    <w:rsid w:val="007100A8"/>
    <w:rsid w:val="00744AE1"/>
    <w:rsid w:val="007B5FE2"/>
    <w:rsid w:val="007C4D9C"/>
    <w:rsid w:val="007D3819"/>
    <w:rsid w:val="00821453"/>
    <w:rsid w:val="0083684F"/>
    <w:rsid w:val="008A0D9D"/>
    <w:rsid w:val="008A3652"/>
    <w:rsid w:val="008C05A0"/>
    <w:rsid w:val="008E63D0"/>
    <w:rsid w:val="009243A9"/>
    <w:rsid w:val="00956F60"/>
    <w:rsid w:val="00973721"/>
    <w:rsid w:val="00985070"/>
    <w:rsid w:val="00985629"/>
    <w:rsid w:val="00985BAB"/>
    <w:rsid w:val="00986AC9"/>
    <w:rsid w:val="009917D6"/>
    <w:rsid w:val="00992069"/>
    <w:rsid w:val="0099495C"/>
    <w:rsid w:val="00996C5A"/>
    <w:rsid w:val="009B54F6"/>
    <w:rsid w:val="009C1558"/>
    <w:rsid w:val="00A114C6"/>
    <w:rsid w:val="00A12FDF"/>
    <w:rsid w:val="00A25FF0"/>
    <w:rsid w:val="00A57D23"/>
    <w:rsid w:val="00A63F5E"/>
    <w:rsid w:val="00A64CE0"/>
    <w:rsid w:val="00A77C05"/>
    <w:rsid w:val="00AC2F63"/>
    <w:rsid w:val="00AC788D"/>
    <w:rsid w:val="00AE182E"/>
    <w:rsid w:val="00AF2FC8"/>
    <w:rsid w:val="00AF4BAF"/>
    <w:rsid w:val="00B54607"/>
    <w:rsid w:val="00B5669E"/>
    <w:rsid w:val="00B67397"/>
    <w:rsid w:val="00B71746"/>
    <w:rsid w:val="00B721A8"/>
    <w:rsid w:val="00B77EBD"/>
    <w:rsid w:val="00B81616"/>
    <w:rsid w:val="00B826AF"/>
    <w:rsid w:val="00BA1410"/>
    <w:rsid w:val="00BA2DA5"/>
    <w:rsid w:val="00BB4EF7"/>
    <w:rsid w:val="00BD3DDA"/>
    <w:rsid w:val="00BE0308"/>
    <w:rsid w:val="00BE5573"/>
    <w:rsid w:val="00BF08B2"/>
    <w:rsid w:val="00BF2E07"/>
    <w:rsid w:val="00BF71A0"/>
    <w:rsid w:val="00C4726C"/>
    <w:rsid w:val="00C9003D"/>
    <w:rsid w:val="00CA2B24"/>
    <w:rsid w:val="00CE6FBD"/>
    <w:rsid w:val="00D11CF9"/>
    <w:rsid w:val="00D16003"/>
    <w:rsid w:val="00D4761A"/>
    <w:rsid w:val="00D71D2D"/>
    <w:rsid w:val="00D93A1A"/>
    <w:rsid w:val="00D95645"/>
    <w:rsid w:val="00DB5A59"/>
    <w:rsid w:val="00DD54CF"/>
    <w:rsid w:val="00DE3F07"/>
    <w:rsid w:val="00E06988"/>
    <w:rsid w:val="00E10985"/>
    <w:rsid w:val="00E228F1"/>
    <w:rsid w:val="00E32E73"/>
    <w:rsid w:val="00E81634"/>
    <w:rsid w:val="00E828C0"/>
    <w:rsid w:val="00E933AD"/>
    <w:rsid w:val="00E96CE8"/>
    <w:rsid w:val="00EA003D"/>
    <w:rsid w:val="00EB5B74"/>
    <w:rsid w:val="00EF1273"/>
    <w:rsid w:val="00EF41B8"/>
    <w:rsid w:val="00F00C91"/>
    <w:rsid w:val="00F019B6"/>
    <w:rsid w:val="00F0592C"/>
    <w:rsid w:val="00F31986"/>
    <w:rsid w:val="00F3207B"/>
    <w:rsid w:val="00F34647"/>
    <w:rsid w:val="00F370DD"/>
    <w:rsid w:val="00F7780A"/>
    <w:rsid w:val="00F97442"/>
    <w:rsid w:val="00FD293D"/>
    <w:rsid w:val="00FD314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614AD"/>
  <w15:chartTrackingRefBased/>
  <w15:docId w15:val="{C607703A-A64A-3147-BE2B-556BE668E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4EF7"/>
    <w:pPr>
      <w:tabs>
        <w:tab w:val="center" w:pos="4419"/>
        <w:tab w:val="right" w:pos="8838"/>
      </w:tabs>
    </w:pPr>
  </w:style>
  <w:style w:type="character" w:customStyle="1" w:styleId="EncabezadoCar">
    <w:name w:val="Encabezado Car"/>
    <w:basedOn w:val="Fuentedeprrafopredeter"/>
    <w:link w:val="Encabezado"/>
    <w:uiPriority w:val="99"/>
    <w:rsid w:val="00BB4EF7"/>
  </w:style>
  <w:style w:type="paragraph" w:styleId="Piedepgina">
    <w:name w:val="footer"/>
    <w:basedOn w:val="Normal"/>
    <w:link w:val="PiedepginaCar"/>
    <w:uiPriority w:val="99"/>
    <w:unhideWhenUsed/>
    <w:rsid w:val="00BB4EF7"/>
    <w:pPr>
      <w:tabs>
        <w:tab w:val="center" w:pos="4419"/>
        <w:tab w:val="right" w:pos="8838"/>
      </w:tabs>
    </w:pPr>
  </w:style>
  <w:style w:type="character" w:customStyle="1" w:styleId="PiedepginaCar">
    <w:name w:val="Pie de página Car"/>
    <w:basedOn w:val="Fuentedeprrafopredeter"/>
    <w:link w:val="Piedepgina"/>
    <w:uiPriority w:val="99"/>
    <w:rsid w:val="00BB4EF7"/>
  </w:style>
  <w:style w:type="paragraph" w:styleId="Textodeglobo">
    <w:name w:val="Balloon Text"/>
    <w:basedOn w:val="Normal"/>
    <w:link w:val="TextodegloboCar"/>
    <w:uiPriority w:val="99"/>
    <w:semiHidden/>
    <w:unhideWhenUsed/>
    <w:rsid w:val="00F00C9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0C91"/>
    <w:rPr>
      <w:rFonts w:ascii="Times New Roman" w:hAnsi="Times New Roman" w:cs="Times New Roman"/>
      <w:sz w:val="18"/>
      <w:szCs w:val="18"/>
    </w:rPr>
  </w:style>
  <w:style w:type="paragraph" w:styleId="Sinespaciado">
    <w:name w:val="No Spacing"/>
    <w:uiPriority w:val="1"/>
    <w:qFormat/>
    <w:rsid w:val="00CE6FBD"/>
    <w:rPr>
      <w:rFonts w:ascii="Calibri" w:eastAsia="Calibri" w:hAnsi="Calibri" w:cs="Times New Roman"/>
      <w:sz w:val="22"/>
      <w:szCs w:val="22"/>
    </w:rPr>
  </w:style>
  <w:style w:type="table" w:styleId="Tablaconcuadrcula">
    <w:name w:val="Table Grid"/>
    <w:basedOn w:val="Tablanormal"/>
    <w:uiPriority w:val="39"/>
    <w:rsid w:val="00B71746"/>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443350"/>
    <w:pPr>
      <w:widowControl w:val="0"/>
      <w:autoSpaceDE w:val="0"/>
      <w:autoSpaceDN w:val="0"/>
    </w:pPr>
    <w:rPr>
      <w:rFonts w:ascii="Trebuchet MS" w:eastAsia="Trebuchet MS" w:hAnsi="Trebuchet MS" w:cs="Trebuchet MS"/>
      <w:lang w:val="es-ES"/>
    </w:rPr>
  </w:style>
  <w:style w:type="character" w:customStyle="1" w:styleId="TextoindependienteCar">
    <w:name w:val="Texto independiente Car"/>
    <w:basedOn w:val="Fuentedeprrafopredeter"/>
    <w:link w:val="Textoindependiente"/>
    <w:uiPriority w:val="1"/>
    <w:rsid w:val="00443350"/>
    <w:rPr>
      <w:rFonts w:ascii="Trebuchet MS" w:eastAsia="Trebuchet MS" w:hAnsi="Trebuchet MS" w:cs="Trebuchet MS"/>
      <w:lang w:val="es-ES"/>
    </w:rPr>
  </w:style>
  <w:style w:type="character" w:styleId="Hipervnculo">
    <w:name w:val="Hyperlink"/>
    <w:basedOn w:val="Fuentedeprrafopredeter"/>
    <w:uiPriority w:val="99"/>
    <w:unhideWhenUsed/>
    <w:rsid w:val="00B77EBD"/>
    <w:rPr>
      <w:color w:val="0563C1" w:themeColor="hyperlink"/>
      <w:u w:val="single"/>
    </w:rPr>
  </w:style>
  <w:style w:type="character" w:styleId="Mencinsinresolver">
    <w:name w:val="Unresolved Mention"/>
    <w:basedOn w:val="Fuentedeprrafopredeter"/>
    <w:uiPriority w:val="99"/>
    <w:semiHidden/>
    <w:unhideWhenUsed/>
    <w:rsid w:val="00B77EBD"/>
    <w:rPr>
      <w:color w:val="605E5C"/>
      <w:shd w:val="clear" w:color="auto" w:fill="E1DFDD"/>
    </w:rPr>
  </w:style>
  <w:style w:type="paragraph" w:styleId="Prrafodelista">
    <w:name w:val="List Paragraph"/>
    <w:basedOn w:val="Normal"/>
    <w:uiPriority w:val="34"/>
    <w:qFormat/>
    <w:rsid w:val="00B77E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899">
      <w:bodyDiv w:val="1"/>
      <w:marLeft w:val="0"/>
      <w:marRight w:val="0"/>
      <w:marTop w:val="0"/>
      <w:marBottom w:val="0"/>
      <w:divBdr>
        <w:top w:val="none" w:sz="0" w:space="0" w:color="auto"/>
        <w:left w:val="none" w:sz="0" w:space="0" w:color="auto"/>
        <w:bottom w:val="none" w:sz="0" w:space="0" w:color="auto"/>
        <w:right w:val="none" w:sz="0" w:space="0" w:color="auto"/>
      </w:divBdr>
    </w:div>
    <w:div w:id="91875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916</Words>
  <Characters>5042</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Toledo</cp:lastModifiedBy>
  <cp:revision>4</cp:revision>
  <cp:lastPrinted>2022-11-10T15:28:00Z</cp:lastPrinted>
  <dcterms:created xsi:type="dcterms:W3CDTF">2023-05-04T18:19:00Z</dcterms:created>
  <dcterms:modified xsi:type="dcterms:W3CDTF">2023-05-04T18:36:00Z</dcterms:modified>
</cp:coreProperties>
</file>